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71036" w14:textId="3A16D52E" w:rsidR="009E62CD" w:rsidRPr="0011502C" w:rsidRDefault="009F5288" w:rsidP="009F5288">
      <w:pPr>
        <w:spacing w:line="276" w:lineRule="auto"/>
        <w:jc w:val="center"/>
        <w:rPr>
          <w:rFonts w:ascii="Arial" w:hAnsi="Arial" w:cs="Arial"/>
          <w:b/>
          <w:bCs/>
          <w:color w:val="000000" w:themeColor="text1"/>
          <w:sz w:val="20"/>
          <w:szCs w:val="20"/>
        </w:rPr>
      </w:pPr>
      <w:r w:rsidRPr="0011502C">
        <w:rPr>
          <w:rFonts w:ascii="Arial" w:hAnsi="Arial" w:cs="Arial"/>
          <w:b/>
          <w:bCs/>
          <w:color w:val="000000" w:themeColor="text1"/>
          <w:sz w:val="20"/>
          <w:szCs w:val="20"/>
        </w:rPr>
        <w:t>Rund</w:t>
      </w:r>
      <w:r w:rsidR="00463A7A" w:rsidRPr="0011502C">
        <w:rPr>
          <w:rFonts w:ascii="Arial" w:hAnsi="Arial" w:cs="Arial"/>
          <w:b/>
          <w:bCs/>
          <w:color w:val="000000" w:themeColor="text1"/>
          <w:sz w:val="20"/>
          <w:szCs w:val="20"/>
        </w:rPr>
        <w:t xml:space="preserve"> </w:t>
      </w:r>
      <w:r w:rsidR="009E62CD" w:rsidRPr="0011502C">
        <w:rPr>
          <w:rFonts w:ascii="Arial" w:hAnsi="Arial" w:cs="Arial"/>
          <w:b/>
          <w:bCs/>
          <w:color w:val="000000" w:themeColor="text1"/>
          <w:sz w:val="20"/>
          <w:szCs w:val="20"/>
        </w:rPr>
        <w:t xml:space="preserve">1000 Kunden </w:t>
      </w:r>
      <w:r w:rsidR="00235E2F" w:rsidRPr="0011502C">
        <w:rPr>
          <w:rFonts w:ascii="Arial" w:hAnsi="Arial" w:cs="Arial"/>
          <w:b/>
          <w:bCs/>
          <w:color w:val="000000" w:themeColor="text1"/>
          <w:sz w:val="20"/>
          <w:szCs w:val="20"/>
        </w:rPr>
        <w:t xml:space="preserve">sind </w:t>
      </w:r>
      <w:r w:rsidR="00463A7A" w:rsidRPr="0011502C">
        <w:rPr>
          <w:rFonts w:ascii="Arial" w:hAnsi="Arial" w:cs="Arial"/>
          <w:b/>
          <w:bCs/>
          <w:color w:val="000000" w:themeColor="text1"/>
          <w:sz w:val="20"/>
          <w:szCs w:val="20"/>
        </w:rPr>
        <w:t xml:space="preserve">jetzt </w:t>
      </w:r>
      <w:r w:rsidR="00BE5823" w:rsidRPr="0011502C">
        <w:rPr>
          <w:rFonts w:ascii="Arial" w:hAnsi="Arial" w:cs="Arial"/>
          <w:b/>
          <w:bCs/>
          <w:color w:val="000000" w:themeColor="text1"/>
          <w:sz w:val="20"/>
          <w:szCs w:val="20"/>
        </w:rPr>
        <w:t>l</w:t>
      </w:r>
      <w:r w:rsidR="006F5F6B" w:rsidRPr="0011502C">
        <w:rPr>
          <w:rFonts w:ascii="Arial" w:hAnsi="Arial" w:cs="Arial"/>
          <w:b/>
          <w:bCs/>
          <w:color w:val="000000" w:themeColor="text1"/>
          <w:sz w:val="20"/>
          <w:szCs w:val="20"/>
        </w:rPr>
        <w:t>ive auf</w:t>
      </w:r>
      <w:r w:rsidR="009E62CD" w:rsidRPr="0011502C">
        <w:rPr>
          <w:rFonts w:ascii="Arial" w:hAnsi="Arial" w:cs="Arial"/>
          <w:b/>
          <w:bCs/>
          <w:color w:val="000000" w:themeColor="text1"/>
          <w:sz w:val="20"/>
          <w:szCs w:val="20"/>
        </w:rPr>
        <w:t xml:space="preserve"> </w:t>
      </w:r>
      <w:r w:rsidR="00463A7A" w:rsidRPr="0011502C">
        <w:rPr>
          <w:rFonts w:ascii="Arial" w:hAnsi="Arial" w:cs="Arial"/>
          <w:b/>
          <w:bCs/>
          <w:color w:val="000000" w:themeColor="text1"/>
          <w:sz w:val="20"/>
          <w:szCs w:val="20"/>
        </w:rPr>
        <w:t xml:space="preserve">der </w:t>
      </w:r>
      <w:r w:rsidR="009E62CD" w:rsidRPr="0011502C">
        <w:rPr>
          <w:rFonts w:ascii="Arial" w:hAnsi="Arial" w:cs="Arial"/>
          <w:b/>
          <w:bCs/>
          <w:color w:val="000000" w:themeColor="text1"/>
          <w:sz w:val="20"/>
          <w:szCs w:val="20"/>
        </w:rPr>
        <w:t>Skills Cloud</w:t>
      </w:r>
    </w:p>
    <w:p w14:paraId="062B3F9E" w14:textId="77777777" w:rsidR="006A11D3" w:rsidRPr="0011502C" w:rsidRDefault="006A11D3" w:rsidP="00D65BF1">
      <w:pPr>
        <w:spacing w:line="276" w:lineRule="auto"/>
        <w:rPr>
          <w:rFonts w:ascii="Arial" w:hAnsi="Arial" w:cs="Arial"/>
          <w:sz w:val="20"/>
          <w:szCs w:val="20"/>
        </w:rPr>
      </w:pPr>
    </w:p>
    <w:p w14:paraId="44343124" w14:textId="5CFD6089" w:rsidR="006A11D3" w:rsidRPr="0011502C" w:rsidRDefault="006A11D3" w:rsidP="00D65BF1">
      <w:pPr>
        <w:spacing w:line="276" w:lineRule="auto"/>
        <w:jc w:val="center"/>
        <w:rPr>
          <w:rFonts w:ascii="Arial" w:hAnsi="Arial" w:cs="Arial"/>
          <w:i/>
          <w:iCs/>
          <w:sz w:val="20"/>
          <w:szCs w:val="20"/>
        </w:rPr>
      </w:pPr>
      <w:r w:rsidRPr="0011502C">
        <w:rPr>
          <w:rFonts w:ascii="Arial" w:hAnsi="Arial" w:cs="Arial"/>
          <w:i/>
          <w:iCs/>
          <w:sz w:val="20"/>
          <w:szCs w:val="20"/>
        </w:rPr>
        <w:t xml:space="preserve">Workday unterstützt </w:t>
      </w:r>
      <w:r w:rsidR="00463A7A" w:rsidRPr="0011502C">
        <w:rPr>
          <w:rFonts w:ascii="Arial" w:hAnsi="Arial" w:cs="Arial"/>
          <w:i/>
          <w:iCs/>
          <w:sz w:val="20"/>
          <w:szCs w:val="20"/>
        </w:rPr>
        <w:t>Unternehmen</w:t>
      </w:r>
      <w:r w:rsidRPr="0011502C">
        <w:rPr>
          <w:rFonts w:ascii="Arial" w:hAnsi="Arial" w:cs="Arial"/>
          <w:i/>
          <w:iCs/>
          <w:sz w:val="20"/>
          <w:szCs w:val="20"/>
        </w:rPr>
        <w:t xml:space="preserve"> bei der Einführung von </w:t>
      </w:r>
      <w:r w:rsidR="00667E68" w:rsidRPr="0011502C">
        <w:rPr>
          <w:rFonts w:ascii="Arial" w:hAnsi="Arial" w:cs="Arial"/>
          <w:i/>
          <w:iCs/>
          <w:sz w:val="20"/>
          <w:szCs w:val="20"/>
        </w:rPr>
        <w:t>Skill-</w:t>
      </w:r>
      <w:r w:rsidRPr="0011502C">
        <w:rPr>
          <w:rFonts w:ascii="Arial" w:hAnsi="Arial" w:cs="Arial"/>
          <w:i/>
          <w:iCs/>
          <w:sz w:val="20"/>
          <w:szCs w:val="20"/>
        </w:rPr>
        <w:t>basierten Personalstrategien</w:t>
      </w:r>
    </w:p>
    <w:p w14:paraId="5E6695DB" w14:textId="77777777" w:rsidR="00E77B61" w:rsidRPr="0011502C" w:rsidRDefault="00E77B61" w:rsidP="00D65BF1">
      <w:pPr>
        <w:spacing w:line="276" w:lineRule="auto"/>
        <w:jc w:val="center"/>
        <w:rPr>
          <w:rFonts w:ascii="Arial" w:hAnsi="Arial" w:cs="Arial"/>
          <w:i/>
          <w:iCs/>
          <w:sz w:val="20"/>
          <w:szCs w:val="20"/>
        </w:rPr>
      </w:pPr>
    </w:p>
    <w:p w14:paraId="4C56CF15" w14:textId="4462983B" w:rsidR="006A11D3" w:rsidRPr="0011502C" w:rsidRDefault="00B43B7C" w:rsidP="00D65BF1">
      <w:pPr>
        <w:spacing w:line="276" w:lineRule="auto"/>
        <w:rPr>
          <w:rFonts w:ascii="Arial" w:hAnsi="Arial" w:cs="Arial"/>
          <w:sz w:val="20"/>
          <w:szCs w:val="20"/>
        </w:rPr>
      </w:pPr>
      <w:r w:rsidRPr="0011502C">
        <w:rPr>
          <w:rFonts w:ascii="Arial" w:hAnsi="Arial" w:cs="Arial"/>
          <w:b/>
          <w:bCs/>
          <w:color w:val="000000" w:themeColor="text1"/>
          <w:sz w:val="20"/>
          <w:szCs w:val="20"/>
          <w:lang w:val="de-CH"/>
        </w:rPr>
        <w:t>München</w:t>
      </w:r>
      <w:r w:rsidR="00E77B61" w:rsidRPr="0011502C">
        <w:rPr>
          <w:rFonts w:ascii="Arial" w:hAnsi="Arial" w:cs="Arial"/>
          <w:b/>
          <w:bCs/>
          <w:color w:val="000000" w:themeColor="text1"/>
          <w:sz w:val="20"/>
          <w:szCs w:val="20"/>
          <w:lang w:val="de-CH"/>
        </w:rPr>
        <w:t xml:space="preserve">,  </w:t>
      </w:r>
      <w:r w:rsidR="00661BB9">
        <w:rPr>
          <w:rFonts w:ascii="Arial" w:hAnsi="Arial" w:cs="Arial"/>
          <w:b/>
          <w:bCs/>
          <w:color w:val="000000" w:themeColor="text1"/>
          <w:sz w:val="20"/>
          <w:szCs w:val="20"/>
          <w:lang w:val="de-CH"/>
        </w:rPr>
        <w:t>19</w:t>
      </w:r>
      <w:r w:rsidRPr="0011502C">
        <w:rPr>
          <w:rFonts w:ascii="Arial" w:hAnsi="Arial" w:cs="Arial"/>
          <w:b/>
          <w:bCs/>
          <w:color w:val="000000" w:themeColor="text1"/>
          <w:sz w:val="20"/>
          <w:szCs w:val="20"/>
          <w:lang w:val="de-CH"/>
        </w:rPr>
        <w:t xml:space="preserve">. Oktober </w:t>
      </w:r>
      <w:r w:rsidR="00E77B61" w:rsidRPr="0011502C">
        <w:rPr>
          <w:rFonts w:ascii="Arial" w:hAnsi="Arial" w:cs="Arial"/>
          <w:b/>
          <w:bCs/>
          <w:color w:val="000000" w:themeColor="text1"/>
          <w:sz w:val="20"/>
          <w:szCs w:val="20"/>
          <w:lang w:val="de-CH"/>
        </w:rPr>
        <w:t>2021 --</w:t>
      </w:r>
      <w:r w:rsidR="00E77B61" w:rsidRPr="0011502C">
        <w:rPr>
          <w:rFonts w:ascii="Arial" w:hAnsi="Arial" w:cs="Arial"/>
          <w:color w:val="000000" w:themeColor="text1"/>
          <w:sz w:val="20"/>
          <w:szCs w:val="20"/>
          <w:lang w:val="de-CH"/>
        </w:rPr>
        <w:t xml:space="preserve"> </w:t>
      </w:r>
      <w:proofErr w:type="spellStart"/>
      <w:r w:rsidR="006A11D3" w:rsidRPr="0011502C">
        <w:rPr>
          <w:rFonts w:ascii="Arial" w:hAnsi="Arial" w:cs="Arial"/>
          <w:sz w:val="20"/>
          <w:szCs w:val="20"/>
          <w:lang w:val="de-CH"/>
        </w:rPr>
        <w:t>Workday</w:t>
      </w:r>
      <w:proofErr w:type="spellEnd"/>
      <w:r w:rsidR="006A11D3" w:rsidRPr="0011502C">
        <w:rPr>
          <w:rFonts w:ascii="Arial" w:hAnsi="Arial" w:cs="Arial"/>
          <w:sz w:val="20"/>
          <w:szCs w:val="20"/>
          <w:lang w:val="de-CH"/>
        </w:rPr>
        <w:t xml:space="preserve"> Inc. </w:t>
      </w:r>
      <w:r w:rsidR="006A11D3" w:rsidRPr="0011502C">
        <w:rPr>
          <w:rFonts w:ascii="Arial" w:hAnsi="Arial" w:cs="Arial"/>
          <w:sz w:val="20"/>
          <w:szCs w:val="20"/>
        </w:rPr>
        <w:t xml:space="preserve">(NASDAQ: WDAY), ein führender Anbieter von </w:t>
      </w:r>
      <w:r w:rsidR="009F5288" w:rsidRPr="0011502C">
        <w:rPr>
          <w:rFonts w:ascii="Arial" w:hAnsi="Arial" w:cs="Arial"/>
          <w:sz w:val="20"/>
          <w:szCs w:val="20"/>
        </w:rPr>
        <w:t>Enterprise-</w:t>
      </w:r>
      <w:r w:rsidR="006A11D3" w:rsidRPr="0011502C">
        <w:rPr>
          <w:rFonts w:ascii="Arial" w:hAnsi="Arial" w:cs="Arial"/>
          <w:sz w:val="20"/>
          <w:szCs w:val="20"/>
        </w:rPr>
        <w:t xml:space="preserve">Cloud-Anwendungen für das </w:t>
      </w:r>
      <w:hyperlink r:id="rId5" w:history="1">
        <w:r w:rsidR="006A11D3" w:rsidRPr="0011502C">
          <w:rPr>
            <w:rStyle w:val="Hyperlink"/>
            <w:rFonts w:ascii="Arial" w:hAnsi="Arial" w:cs="Arial"/>
            <w:sz w:val="20"/>
            <w:szCs w:val="20"/>
          </w:rPr>
          <w:t>Finanz-</w:t>
        </w:r>
      </w:hyperlink>
      <w:r w:rsidR="006A11D3" w:rsidRPr="0011502C">
        <w:rPr>
          <w:rFonts w:ascii="Arial" w:hAnsi="Arial" w:cs="Arial"/>
          <w:sz w:val="20"/>
          <w:szCs w:val="20"/>
        </w:rPr>
        <w:t xml:space="preserve"> und </w:t>
      </w:r>
      <w:hyperlink r:id="rId6" w:history="1">
        <w:r w:rsidR="006A11D3" w:rsidRPr="0011502C">
          <w:rPr>
            <w:rStyle w:val="Hyperlink"/>
            <w:rFonts w:ascii="Arial" w:hAnsi="Arial" w:cs="Arial"/>
            <w:sz w:val="20"/>
            <w:szCs w:val="20"/>
          </w:rPr>
          <w:t>Personalwesen</w:t>
        </w:r>
      </w:hyperlink>
      <w:r w:rsidR="006A11D3" w:rsidRPr="0011502C">
        <w:rPr>
          <w:rFonts w:ascii="Arial" w:hAnsi="Arial" w:cs="Arial"/>
          <w:sz w:val="20"/>
          <w:szCs w:val="20"/>
        </w:rPr>
        <w:t xml:space="preserve">, </w:t>
      </w:r>
      <w:r w:rsidR="00463A7A" w:rsidRPr="0011502C">
        <w:rPr>
          <w:rFonts w:ascii="Arial" w:hAnsi="Arial" w:cs="Arial"/>
          <w:sz w:val="20"/>
          <w:szCs w:val="20"/>
        </w:rPr>
        <w:t xml:space="preserve">gibt bekannt, </w:t>
      </w:r>
      <w:r w:rsidR="006A11D3" w:rsidRPr="0011502C">
        <w:rPr>
          <w:rFonts w:ascii="Arial" w:hAnsi="Arial" w:cs="Arial"/>
          <w:sz w:val="20"/>
          <w:szCs w:val="20"/>
        </w:rPr>
        <w:t xml:space="preserve">dass </w:t>
      </w:r>
      <w:r w:rsidR="00463A7A" w:rsidRPr="0011502C">
        <w:rPr>
          <w:rFonts w:ascii="Arial" w:hAnsi="Arial" w:cs="Arial"/>
          <w:sz w:val="20"/>
          <w:szCs w:val="20"/>
        </w:rPr>
        <w:t xml:space="preserve">bereits </w:t>
      </w:r>
      <w:r w:rsidR="00C13422" w:rsidRPr="0011502C">
        <w:rPr>
          <w:rFonts w:ascii="Arial" w:hAnsi="Arial" w:cs="Arial"/>
          <w:sz w:val="20"/>
          <w:szCs w:val="20"/>
        </w:rPr>
        <w:t>rund</w:t>
      </w:r>
      <w:r w:rsidR="00463A7A" w:rsidRPr="0011502C">
        <w:rPr>
          <w:rFonts w:ascii="Arial" w:hAnsi="Arial" w:cs="Arial"/>
          <w:sz w:val="20"/>
          <w:szCs w:val="20"/>
        </w:rPr>
        <w:t xml:space="preserve"> </w:t>
      </w:r>
      <w:r w:rsidR="006A11D3" w:rsidRPr="0011502C">
        <w:rPr>
          <w:rFonts w:ascii="Arial" w:hAnsi="Arial" w:cs="Arial"/>
          <w:sz w:val="20"/>
          <w:szCs w:val="20"/>
        </w:rPr>
        <w:t>1000 Unternehmen die</w:t>
      </w:r>
      <w:r w:rsidR="00463A7A" w:rsidRPr="0011502C">
        <w:rPr>
          <w:rFonts w:ascii="Arial" w:hAnsi="Arial" w:cs="Arial"/>
          <w:sz w:val="20"/>
          <w:szCs w:val="20"/>
        </w:rPr>
        <w:t xml:space="preserve"> </w:t>
      </w:r>
      <w:hyperlink r:id="rId7" w:history="1">
        <w:r w:rsidR="006A11D3" w:rsidRPr="0011502C">
          <w:rPr>
            <w:rStyle w:val="Hyperlink"/>
            <w:rFonts w:ascii="Arial" w:hAnsi="Arial" w:cs="Arial"/>
            <w:sz w:val="20"/>
            <w:szCs w:val="20"/>
          </w:rPr>
          <w:t>Skills Cloud</w:t>
        </w:r>
      </w:hyperlink>
      <w:r w:rsidR="006A11D3" w:rsidRPr="0011502C">
        <w:rPr>
          <w:rFonts w:ascii="Arial" w:hAnsi="Arial" w:cs="Arial"/>
          <w:sz w:val="20"/>
          <w:szCs w:val="20"/>
        </w:rPr>
        <w:t xml:space="preserve"> </w:t>
      </w:r>
      <w:r w:rsidR="001272D1" w:rsidRPr="0011502C">
        <w:rPr>
          <w:rFonts w:ascii="Arial" w:hAnsi="Arial" w:cs="Arial"/>
          <w:sz w:val="20"/>
          <w:szCs w:val="20"/>
        </w:rPr>
        <w:t xml:space="preserve">von Workday </w:t>
      </w:r>
      <w:r w:rsidR="006A11D3" w:rsidRPr="0011502C">
        <w:rPr>
          <w:rFonts w:ascii="Arial" w:hAnsi="Arial" w:cs="Arial"/>
          <w:sz w:val="20"/>
          <w:szCs w:val="20"/>
        </w:rPr>
        <w:t>nutzen</w:t>
      </w:r>
      <w:r w:rsidR="00463A7A" w:rsidRPr="0011502C">
        <w:rPr>
          <w:rFonts w:ascii="Arial" w:hAnsi="Arial" w:cs="Arial"/>
          <w:sz w:val="20"/>
          <w:szCs w:val="20"/>
        </w:rPr>
        <w:t xml:space="preserve">. Damit können </w:t>
      </w:r>
      <w:r w:rsidR="00C13422" w:rsidRPr="0011502C">
        <w:rPr>
          <w:rFonts w:ascii="Arial" w:hAnsi="Arial" w:cs="Arial"/>
          <w:sz w:val="20"/>
          <w:szCs w:val="20"/>
        </w:rPr>
        <w:t>sie</w:t>
      </w:r>
      <w:r w:rsidR="006A11D3" w:rsidRPr="0011502C">
        <w:rPr>
          <w:rFonts w:ascii="Arial" w:hAnsi="Arial" w:cs="Arial"/>
          <w:sz w:val="20"/>
          <w:szCs w:val="20"/>
        </w:rPr>
        <w:t xml:space="preserve"> </w:t>
      </w:r>
      <w:r w:rsidR="00C13422" w:rsidRPr="0011502C">
        <w:rPr>
          <w:rFonts w:ascii="Arial" w:hAnsi="Arial" w:cs="Arial"/>
          <w:sz w:val="20"/>
          <w:szCs w:val="20"/>
        </w:rPr>
        <w:t>neue Talente</w:t>
      </w:r>
      <w:r w:rsidR="00F60A44" w:rsidRPr="0011502C">
        <w:rPr>
          <w:rFonts w:ascii="Arial" w:hAnsi="Arial" w:cs="Arial"/>
          <w:sz w:val="20"/>
          <w:szCs w:val="20"/>
        </w:rPr>
        <w:t xml:space="preserve"> effektiver </w:t>
      </w:r>
      <w:r w:rsidR="00C13422" w:rsidRPr="0011502C">
        <w:rPr>
          <w:rFonts w:ascii="Arial" w:hAnsi="Arial" w:cs="Arial"/>
          <w:sz w:val="20"/>
          <w:szCs w:val="20"/>
        </w:rPr>
        <w:t>anwerben</w:t>
      </w:r>
      <w:r w:rsidR="00463A7A" w:rsidRPr="0011502C">
        <w:rPr>
          <w:rFonts w:ascii="Arial" w:hAnsi="Arial" w:cs="Arial"/>
          <w:sz w:val="20"/>
          <w:szCs w:val="20"/>
        </w:rPr>
        <w:t>,</w:t>
      </w:r>
      <w:r w:rsidR="00F60A44" w:rsidRPr="0011502C">
        <w:rPr>
          <w:rFonts w:ascii="Arial" w:hAnsi="Arial" w:cs="Arial"/>
          <w:sz w:val="20"/>
          <w:szCs w:val="20"/>
        </w:rPr>
        <w:t xml:space="preserve"> </w:t>
      </w:r>
      <w:r w:rsidR="00255682" w:rsidRPr="0011502C">
        <w:rPr>
          <w:rFonts w:ascii="Arial" w:hAnsi="Arial" w:cs="Arial"/>
          <w:sz w:val="20"/>
          <w:szCs w:val="20"/>
        </w:rPr>
        <w:t>weiterentwickeln</w:t>
      </w:r>
      <w:r w:rsidR="00F60A44" w:rsidRPr="0011502C">
        <w:rPr>
          <w:rFonts w:ascii="Arial" w:hAnsi="Arial" w:cs="Arial"/>
          <w:sz w:val="20"/>
          <w:szCs w:val="20"/>
        </w:rPr>
        <w:t xml:space="preserve"> </w:t>
      </w:r>
      <w:r w:rsidR="00463A7A" w:rsidRPr="0011502C">
        <w:rPr>
          <w:rFonts w:ascii="Arial" w:hAnsi="Arial" w:cs="Arial"/>
          <w:sz w:val="20"/>
          <w:szCs w:val="20"/>
        </w:rPr>
        <w:t xml:space="preserve">und darüber hinaus </w:t>
      </w:r>
      <w:r w:rsidR="00C13422" w:rsidRPr="0011502C">
        <w:rPr>
          <w:rFonts w:ascii="Arial" w:hAnsi="Arial" w:cs="Arial"/>
          <w:sz w:val="20"/>
          <w:szCs w:val="20"/>
        </w:rPr>
        <w:t>stärker</w:t>
      </w:r>
      <w:r w:rsidR="00463A7A" w:rsidRPr="0011502C">
        <w:rPr>
          <w:rFonts w:ascii="Arial" w:hAnsi="Arial" w:cs="Arial"/>
          <w:sz w:val="20"/>
          <w:szCs w:val="20"/>
        </w:rPr>
        <w:t xml:space="preserve"> an das Unternehmen </w:t>
      </w:r>
      <w:r w:rsidR="00C13422" w:rsidRPr="0011502C">
        <w:rPr>
          <w:rFonts w:ascii="Arial" w:hAnsi="Arial" w:cs="Arial"/>
          <w:sz w:val="20"/>
          <w:szCs w:val="20"/>
        </w:rPr>
        <w:t>binden</w:t>
      </w:r>
      <w:r w:rsidR="006A11D3" w:rsidRPr="0011502C">
        <w:rPr>
          <w:rFonts w:ascii="Arial" w:hAnsi="Arial" w:cs="Arial"/>
          <w:sz w:val="20"/>
          <w:szCs w:val="20"/>
        </w:rPr>
        <w:t xml:space="preserve">. </w:t>
      </w:r>
      <w:r w:rsidR="00463A7A" w:rsidRPr="0011502C">
        <w:rPr>
          <w:rFonts w:ascii="Arial" w:hAnsi="Arial" w:cs="Arial"/>
          <w:sz w:val="20"/>
          <w:szCs w:val="20"/>
        </w:rPr>
        <w:t>Zeitgleich</w:t>
      </w:r>
      <w:r w:rsidR="006A11D3" w:rsidRPr="0011502C">
        <w:rPr>
          <w:rFonts w:ascii="Arial" w:hAnsi="Arial" w:cs="Arial"/>
          <w:sz w:val="20"/>
          <w:szCs w:val="20"/>
        </w:rPr>
        <w:t xml:space="preserve"> </w:t>
      </w:r>
      <w:r w:rsidR="00F60A44" w:rsidRPr="0011502C">
        <w:rPr>
          <w:rFonts w:ascii="Arial" w:hAnsi="Arial" w:cs="Arial"/>
          <w:sz w:val="20"/>
          <w:szCs w:val="20"/>
        </w:rPr>
        <w:t>bietet</w:t>
      </w:r>
      <w:r w:rsidR="00463A7A" w:rsidRPr="0011502C">
        <w:rPr>
          <w:rFonts w:ascii="Arial" w:hAnsi="Arial" w:cs="Arial"/>
          <w:sz w:val="20"/>
          <w:szCs w:val="20"/>
        </w:rPr>
        <w:t xml:space="preserve"> </w:t>
      </w:r>
      <w:r w:rsidR="006A11D3" w:rsidRPr="0011502C">
        <w:rPr>
          <w:rFonts w:ascii="Arial" w:hAnsi="Arial" w:cs="Arial"/>
          <w:sz w:val="20"/>
          <w:szCs w:val="20"/>
        </w:rPr>
        <w:t xml:space="preserve">Workday </w:t>
      </w:r>
      <w:r w:rsidR="00F60A44" w:rsidRPr="0011502C">
        <w:rPr>
          <w:rFonts w:ascii="Arial" w:hAnsi="Arial" w:cs="Arial"/>
          <w:sz w:val="20"/>
          <w:szCs w:val="20"/>
        </w:rPr>
        <w:t>eine</w:t>
      </w:r>
      <w:r w:rsidR="006A11D3" w:rsidRPr="0011502C">
        <w:rPr>
          <w:rFonts w:ascii="Arial" w:hAnsi="Arial" w:cs="Arial"/>
          <w:sz w:val="20"/>
          <w:szCs w:val="20"/>
        </w:rPr>
        <w:t xml:space="preserve"> </w:t>
      </w:r>
      <w:r w:rsidR="001272D1" w:rsidRPr="0011502C">
        <w:rPr>
          <w:rFonts w:ascii="Arial" w:hAnsi="Arial" w:cs="Arial"/>
          <w:sz w:val="20"/>
          <w:szCs w:val="20"/>
        </w:rPr>
        <w:t>L</w:t>
      </w:r>
      <w:r w:rsidR="00463A7A" w:rsidRPr="0011502C">
        <w:rPr>
          <w:rFonts w:ascii="Arial" w:hAnsi="Arial" w:cs="Arial"/>
          <w:sz w:val="20"/>
          <w:szCs w:val="20"/>
        </w:rPr>
        <w:t>ösung</w:t>
      </w:r>
      <w:r w:rsidR="000C4230" w:rsidRPr="0011502C">
        <w:rPr>
          <w:rFonts w:ascii="Arial" w:hAnsi="Arial" w:cs="Arial"/>
          <w:sz w:val="20"/>
          <w:szCs w:val="20"/>
        </w:rPr>
        <w:t xml:space="preserve"> – die Skills Foundation – </w:t>
      </w:r>
      <w:r w:rsidR="00463A7A" w:rsidRPr="0011502C">
        <w:rPr>
          <w:rFonts w:ascii="Arial" w:hAnsi="Arial" w:cs="Arial"/>
          <w:sz w:val="20"/>
          <w:szCs w:val="20"/>
        </w:rPr>
        <w:t>für Unternehmen</w:t>
      </w:r>
      <w:r w:rsidR="008166BA" w:rsidRPr="0011502C">
        <w:rPr>
          <w:rFonts w:ascii="Arial" w:hAnsi="Arial" w:cs="Arial"/>
          <w:sz w:val="20"/>
          <w:szCs w:val="20"/>
        </w:rPr>
        <w:t xml:space="preserve"> </w:t>
      </w:r>
      <w:r w:rsidR="00F60A44" w:rsidRPr="0011502C">
        <w:rPr>
          <w:rFonts w:ascii="Arial" w:hAnsi="Arial" w:cs="Arial"/>
          <w:sz w:val="20"/>
          <w:szCs w:val="20"/>
        </w:rPr>
        <w:t>an</w:t>
      </w:r>
      <w:r w:rsidR="0097684D" w:rsidRPr="0011502C">
        <w:rPr>
          <w:rFonts w:ascii="Arial" w:hAnsi="Arial" w:cs="Arial"/>
          <w:sz w:val="20"/>
          <w:szCs w:val="20"/>
        </w:rPr>
        <w:t>,</w:t>
      </w:r>
      <w:r w:rsidR="00F60A44" w:rsidRPr="0011502C">
        <w:rPr>
          <w:rFonts w:ascii="Arial" w:hAnsi="Arial" w:cs="Arial"/>
          <w:sz w:val="20"/>
          <w:szCs w:val="20"/>
        </w:rPr>
        <w:t xml:space="preserve"> </w:t>
      </w:r>
      <w:r w:rsidR="00463A7A" w:rsidRPr="0011502C">
        <w:rPr>
          <w:rFonts w:ascii="Arial" w:hAnsi="Arial" w:cs="Arial"/>
          <w:sz w:val="20"/>
          <w:szCs w:val="20"/>
        </w:rPr>
        <w:t xml:space="preserve">um </w:t>
      </w:r>
      <w:r w:rsidR="00C13422" w:rsidRPr="0011502C">
        <w:rPr>
          <w:rFonts w:ascii="Arial" w:hAnsi="Arial" w:cs="Arial"/>
          <w:sz w:val="20"/>
          <w:szCs w:val="20"/>
        </w:rPr>
        <w:t xml:space="preserve">seine </w:t>
      </w:r>
      <w:r w:rsidR="00F60A44" w:rsidRPr="0011502C">
        <w:rPr>
          <w:rFonts w:ascii="Arial" w:hAnsi="Arial" w:cs="Arial"/>
          <w:sz w:val="20"/>
          <w:szCs w:val="20"/>
        </w:rPr>
        <w:t>Kunden</w:t>
      </w:r>
      <w:r w:rsidR="00463A7A" w:rsidRPr="0011502C">
        <w:rPr>
          <w:rFonts w:ascii="Arial" w:hAnsi="Arial" w:cs="Arial"/>
          <w:sz w:val="20"/>
          <w:szCs w:val="20"/>
        </w:rPr>
        <w:t xml:space="preserve"> bei </w:t>
      </w:r>
      <w:r w:rsidR="00F60A44" w:rsidRPr="0011502C">
        <w:rPr>
          <w:rFonts w:ascii="Arial" w:hAnsi="Arial" w:cs="Arial"/>
          <w:sz w:val="20"/>
          <w:szCs w:val="20"/>
        </w:rPr>
        <w:t>d</w:t>
      </w:r>
      <w:r w:rsidR="00463A7A" w:rsidRPr="0011502C">
        <w:rPr>
          <w:rFonts w:ascii="Arial" w:hAnsi="Arial" w:cs="Arial"/>
          <w:sz w:val="20"/>
          <w:szCs w:val="20"/>
        </w:rPr>
        <w:t xml:space="preserve">er schnellen </w:t>
      </w:r>
      <w:r w:rsidR="006A11D3" w:rsidRPr="0011502C">
        <w:rPr>
          <w:rFonts w:ascii="Arial" w:hAnsi="Arial" w:cs="Arial"/>
          <w:sz w:val="20"/>
          <w:szCs w:val="20"/>
        </w:rPr>
        <w:t xml:space="preserve">Einführung der Workday Skills-Infrastruktur </w:t>
      </w:r>
      <w:r w:rsidR="00463A7A" w:rsidRPr="0011502C">
        <w:rPr>
          <w:rFonts w:ascii="Arial" w:hAnsi="Arial" w:cs="Arial"/>
          <w:sz w:val="20"/>
          <w:szCs w:val="20"/>
        </w:rPr>
        <w:t xml:space="preserve">zu </w:t>
      </w:r>
      <w:r w:rsidR="006A11D3" w:rsidRPr="0011502C">
        <w:rPr>
          <w:rFonts w:ascii="Arial" w:hAnsi="Arial" w:cs="Arial"/>
          <w:sz w:val="20"/>
          <w:szCs w:val="20"/>
        </w:rPr>
        <w:t xml:space="preserve">unterstützen, </w:t>
      </w:r>
      <w:r w:rsidR="006B74ED" w:rsidRPr="0011502C">
        <w:rPr>
          <w:rFonts w:ascii="Arial" w:hAnsi="Arial" w:cs="Arial"/>
          <w:sz w:val="20"/>
          <w:szCs w:val="20"/>
        </w:rPr>
        <w:t>zu der</w:t>
      </w:r>
      <w:r w:rsidR="006A11D3" w:rsidRPr="0011502C">
        <w:rPr>
          <w:rFonts w:ascii="Arial" w:hAnsi="Arial" w:cs="Arial"/>
          <w:sz w:val="20"/>
          <w:szCs w:val="20"/>
        </w:rPr>
        <w:t xml:space="preserve"> unter anderem </w:t>
      </w:r>
      <w:r w:rsidR="00C13422" w:rsidRPr="0011502C">
        <w:rPr>
          <w:rFonts w:ascii="Arial" w:hAnsi="Arial" w:cs="Arial"/>
          <w:sz w:val="20"/>
          <w:szCs w:val="20"/>
        </w:rPr>
        <w:t xml:space="preserve">die </w:t>
      </w:r>
      <w:r w:rsidR="006A11D3" w:rsidRPr="0011502C">
        <w:rPr>
          <w:rFonts w:ascii="Arial" w:hAnsi="Arial" w:cs="Arial"/>
          <w:sz w:val="20"/>
          <w:szCs w:val="20"/>
        </w:rPr>
        <w:t xml:space="preserve">Skills Cloud, </w:t>
      </w:r>
      <w:hyperlink r:id="rId8" w:history="1">
        <w:r w:rsidR="006A11D3" w:rsidRPr="0011502C">
          <w:rPr>
            <w:rStyle w:val="Hyperlink"/>
            <w:rFonts w:ascii="Arial" w:hAnsi="Arial" w:cs="Arial"/>
            <w:sz w:val="20"/>
            <w:szCs w:val="20"/>
          </w:rPr>
          <w:t>Talent Marketplace</w:t>
        </w:r>
      </w:hyperlink>
      <w:r w:rsidR="006A11D3" w:rsidRPr="0011502C">
        <w:rPr>
          <w:rFonts w:ascii="Arial" w:hAnsi="Arial" w:cs="Arial"/>
          <w:sz w:val="20"/>
          <w:szCs w:val="20"/>
        </w:rPr>
        <w:t xml:space="preserve"> und </w:t>
      </w:r>
      <w:r w:rsidR="00D7617D" w:rsidRPr="0011502C">
        <w:rPr>
          <w:rFonts w:ascii="Arial" w:hAnsi="Arial" w:cs="Arial"/>
          <w:sz w:val="20"/>
          <w:szCs w:val="20"/>
        </w:rPr>
        <w:t xml:space="preserve">der </w:t>
      </w:r>
      <w:r w:rsidR="006A11D3" w:rsidRPr="0011502C">
        <w:rPr>
          <w:rFonts w:ascii="Arial" w:hAnsi="Arial" w:cs="Arial"/>
          <w:sz w:val="20"/>
          <w:szCs w:val="20"/>
        </w:rPr>
        <w:t xml:space="preserve">Career Hub </w:t>
      </w:r>
      <w:r w:rsidR="006B74ED" w:rsidRPr="0011502C">
        <w:rPr>
          <w:rFonts w:ascii="Arial" w:hAnsi="Arial" w:cs="Arial"/>
          <w:sz w:val="20"/>
          <w:szCs w:val="20"/>
        </w:rPr>
        <w:t>zählen</w:t>
      </w:r>
      <w:r w:rsidR="006A11D3" w:rsidRPr="0011502C">
        <w:rPr>
          <w:rFonts w:ascii="Arial" w:hAnsi="Arial" w:cs="Arial"/>
          <w:sz w:val="20"/>
          <w:szCs w:val="20"/>
        </w:rPr>
        <w:t>.</w:t>
      </w:r>
    </w:p>
    <w:p w14:paraId="3C4F1174" w14:textId="77777777" w:rsidR="00E77B61" w:rsidRPr="0011502C" w:rsidRDefault="00E77B61" w:rsidP="00D65BF1">
      <w:pPr>
        <w:spacing w:line="276" w:lineRule="auto"/>
        <w:rPr>
          <w:rFonts w:ascii="Arial" w:hAnsi="Arial" w:cs="Arial"/>
          <w:sz w:val="20"/>
          <w:szCs w:val="20"/>
        </w:rPr>
      </w:pPr>
    </w:p>
    <w:p w14:paraId="06D2CEED" w14:textId="023FFD4B" w:rsidR="002E242D" w:rsidRPr="0011502C" w:rsidRDefault="00D465D4" w:rsidP="00D65BF1">
      <w:pPr>
        <w:spacing w:line="276" w:lineRule="auto"/>
        <w:rPr>
          <w:rFonts w:ascii="Arial" w:hAnsi="Arial" w:cs="Arial"/>
          <w:sz w:val="20"/>
          <w:szCs w:val="20"/>
        </w:rPr>
      </w:pPr>
      <w:r w:rsidRPr="0011502C">
        <w:rPr>
          <w:rFonts w:ascii="Arial" w:hAnsi="Arial" w:cs="Arial"/>
          <w:sz w:val="20"/>
          <w:szCs w:val="20"/>
        </w:rPr>
        <w:t>In</w:t>
      </w:r>
      <w:r w:rsidR="006A11D3" w:rsidRPr="0011502C">
        <w:rPr>
          <w:rFonts w:ascii="Arial" w:hAnsi="Arial" w:cs="Arial"/>
          <w:sz w:val="20"/>
          <w:szCs w:val="20"/>
        </w:rPr>
        <w:t xml:space="preserve"> einer globalen </w:t>
      </w:r>
      <w:hyperlink r:id="rId9" w:history="1">
        <w:r w:rsidR="006A11D3" w:rsidRPr="0011502C">
          <w:rPr>
            <w:rStyle w:val="Hyperlink"/>
            <w:rFonts w:ascii="Arial" w:hAnsi="Arial" w:cs="Arial"/>
            <w:sz w:val="20"/>
            <w:szCs w:val="20"/>
          </w:rPr>
          <w:t>Umfrage</w:t>
        </w:r>
      </w:hyperlink>
      <w:r w:rsidR="006A11D3" w:rsidRPr="0011502C">
        <w:rPr>
          <w:rFonts w:ascii="Arial" w:hAnsi="Arial" w:cs="Arial"/>
          <w:sz w:val="20"/>
          <w:szCs w:val="20"/>
        </w:rPr>
        <w:t xml:space="preserve"> von McKinsey g</w:t>
      </w:r>
      <w:r w:rsidR="00463A7A" w:rsidRPr="0011502C">
        <w:rPr>
          <w:rFonts w:ascii="Arial" w:hAnsi="Arial" w:cs="Arial"/>
          <w:sz w:val="20"/>
          <w:szCs w:val="20"/>
        </w:rPr>
        <w:t>e</w:t>
      </w:r>
      <w:r w:rsidR="006B74ED" w:rsidRPr="0011502C">
        <w:rPr>
          <w:rFonts w:ascii="Arial" w:hAnsi="Arial" w:cs="Arial"/>
          <w:sz w:val="20"/>
          <w:szCs w:val="20"/>
        </w:rPr>
        <w:t>ben</w:t>
      </w:r>
      <w:r w:rsidR="006A11D3" w:rsidRPr="0011502C">
        <w:rPr>
          <w:rFonts w:ascii="Arial" w:hAnsi="Arial" w:cs="Arial"/>
          <w:sz w:val="20"/>
          <w:szCs w:val="20"/>
        </w:rPr>
        <w:t xml:space="preserve"> 87 </w:t>
      </w:r>
      <w:r w:rsidR="008863AB" w:rsidRPr="0011502C">
        <w:rPr>
          <w:rFonts w:ascii="Arial" w:hAnsi="Arial" w:cs="Arial"/>
          <w:sz w:val="20"/>
          <w:szCs w:val="20"/>
        </w:rPr>
        <w:t>Prozent</w:t>
      </w:r>
      <w:r w:rsidR="006A11D3" w:rsidRPr="0011502C">
        <w:rPr>
          <w:rFonts w:ascii="Arial" w:hAnsi="Arial" w:cs="Arial"/>
          <w:sz w:val="20"/>
          <w:szCs w:val="20"/>
        </w:rPr>
        <w:t xml:space="preserve"> der </w:t>
      </w:r>
      <w:r w:rsidRPr="0011502C">
        <w:rPr>
          <w:rFonts w:ascii="Arial" w:hAnsi="Arial" w:cs="Arial"/>
          <w:sz w:val="20"/>
          <w:szCs w:val="20"/>
        </w:rPr>
        <w:t xml:space="preserve">befragten </w:t>
      </w:r>
      <w:r w:rsidR="006A11D3" w:rsidRPr="0011502C">
        <w:rPr>
          <w:rFonts w:ascii="Arial" w:hAnsi="Arial" w:cs="Arial"/>
          <w:sz w:val="20"/>
          <w:szCs w:val="20"/>
        </w:rPr>
        <w:t xml:space="preserve">Führungskräfte an, dass </w:t>
      </w:r>
      <w:r w:rsidR="00463A7A" w:rsidRPr="0011502C">
        <w:rPr>
          <w:rFonts w:ascii="Arial" w:hAnsi="Arial" w:cs="Arial"/>
          <w:sz w:val="20"/>
          <w:szCs w:val="20"/>
        </w:rPr>
        <w:t xml:space="preserve">sie </w:t>
      </w:r>
      <w:r w:rsidR="006A11D3" w:rsidRPr="0011502C">
        <w:rPr>
          <w:rFonts w:ascii="Arial" w:hAnsi="Arial" w:cs="Arial"/>
          <w:sz w:val="20"/>
          <w:szCs w:val="20"/>
        </w:rPr>
        <w:t xml:space="preserve">in der Belegschaft </w:t>
      </w:r>
      <w:r w:rsidR="00147BED" w:rsidRPr="0011502C">
        <w:rPr>
          <w:rFonts w:ascii="Arial" w:hAnsi="Arial" w:cs="Arial"/>
          <w:sz w:val="20"/>
          <w:szCs w:val="20"/>
        </w:rPr>
        <w:t xml:space="preserve">eine </w:t>
      </w:r>
      <w:r w:rsidR="00667E68" w:rsidRPr="0011502C">
        <w:rPr>
          <w:rFonts w:ascii="Arial" w:hAnsi="Arial" w:cs="Arial"/>
          <w:sz w:val="20"/>
          <w:szCs w:val="20"/>
        </w:rPr>
        <w:t>Skills-L</w:t>
      </w:r>
      <w:r w:rsidR="00F60A44" w:rsidRPr="0011502C">
        <w:rPr>
          <w:rFonts w:ascii="Arial" w:hAnsi="Arial" w:cs="Arial"/>
          <w:sz w:val="20"/>
          <w:szCs w:val="20"/>
        </w:rPr>
        <w:t>ücke</w:t>
      </w:r>
      <w:r w:rsidR="00463A7A" w:rsidRPr="0011502C">
        <w:rPr>
          <w:rFonts w:ascii="Arial" w:hAnsi="Arial" w:cs="Arial"/>
          <w:sz w:val="20"/>
          <w:szCs w:val="20"/>
        </w:rPr>
        <w:t xml:space="preserve"> </w:t>
      </w:r>
      <w:r w:rsidR="006A11D3" w:rsidRPr="0011502C">
        <w:rPr>
          <w:rFonts w:ascii="Arial" w:hAnsi="Arial" w:cs="Arial"/>
          <w:sz w:val="20"/>
          <w:szCs w:val="20"/>
        </w:rPr>
        <w:t xml:space="preserve">feststellen oder </w:t>
      </w:r>
      <w:r w:rsidR="00855885" w:rsidRPr="0011502C">
        <w:rPr>
          <w:rFonts w:ascii="Arial" w:hAnsi="Arial" w:cs="Arial"/>
          <w:sz w:val="20"/>
          <w:szCs w:val="20"/>
        </w:rPr>
        <w:t>dies</w:t>
      </w:r>
      <w:r w:rsidR="00F60A44" w:rsidRPr="0011502C">
        <w:rPr>
          <w:rFonts w:ascii="Arial" w:hAnsi="Arial" w:cs="Arial"/>
          <w:sz w:val="20"/>
          <w:szCs w:val="20"/>
        </w:rPr>
        <w:t>e</w:t>
      </w:r>
      <w:r w:rsidR="00855885" w:rsidRPr="0011502C">
        <w:rPr>
          <w:rFonts w:ascii="Arial" w:hAnsi="Arial" w:cs="Arial"/>
          <w:sz w:val="20"/>
          <w:szCs w:val="20"/>
        </w:rPr>
        <w:t xml:space="preserve"> </w:t>
      </w:r>
      <w:r w:rsidR="006B74ED" w:rsidRPr="0011502C">
        <w:rPr>
          <w:rFonts w:ascii="Arial" w:hAnsi="Arial" w:cs="Arial"/>
          <w:sz w:val="20"/>
          <w:szCs w:val="20"/>
        </w:rPr>
        <w:t xml:space="preserve">innerhalb der nächsten Jahre </w:t>
      </w:r>
      <w:r w:rsidR="006A11D3" w:rsidRPr="0011502C">
        <w:rPr>
          <w:rFonts w:ascii="Arial" w:hAnsi="Arial" w:cs="Arial"/>
          <w:sz w:val="20"/>
          <w:szCs w:val="20"/>
        </w:rPr>
        <w:t>erwarten</w:t>
      </w:r>
      <w:r w:rsidR="006B74ED" w:rsidRPr="0011502C">
        <w:rPr>
          <w:rFonts w:ascii="Arial" w:hAnsi="Arial" w:cs="Arial"/>
          <w:sz w:val="20"/>
          <w:szCs w:val="20"/>
        </w:rPr>
        <w:t>.</w:t>
      </w:r>
      <w:r w:rsidR="006A11D3" w:rsidRPr="0011502C">
        <w:rPr>
          <w:rFonts w:ascii="Arial" w:hAnsi="Arial" w:cs="Arial"/>
          <w:sz w:val="20"/>
          <w:szCs w:val="20"/>
        </w:rPr>
        <w:t xml:space="preserve"> </w:t>
      </w:r>
      <w:r w:rsidR="006B74ED" w:rsidRPr="0011502C">
        <w:rPr>
          <w:rFonts w:ascii="Arial" w:hAnsi="Arial" w:cs="Arial"/>
          <w:sz w:val="20"/>
          <w:szCs w:val="20"/>
        </w:rPr>
        <w:t xml:space="preserve">Gleichzeitig verfügt </w:t>
      </w:r>
      <w:r w:rsidR="006A11D3" w:rsidRPr="0011502C">
        <w:rPr>
          <w:rFonts w:ascii="Arial" w:hAnsi="Arial" w:cs="Arial"/>
          <w:sz w:val="20"/>
          <w:szCs w:val="20"/>
        </w:rPr>
        <w:t xml:space="preserve">weniger als die Hälfte </w:t>
      </w:r>
      <w:r w:rsidR="00463A7A" w:rsidRPr="0011502C">
        <w:rPr>
          <w:rFonts w:ascii="Arial" w:hAnsi="Arial" w:cs="Arial"/>
          <w:sz w:val="20"/>
          <w:szCs w:val="20"/>
        </w:rPr>
        <w:t xml:space="preserve">der Befragten </w:t>
      </w:r>
      <w:r w:rsidR="006B74ED" w:rsidRPr="0011502C">
        <w:rPr>
          <w:rFonts w:ascii="Arial" w:hAnsi="Arial" w:cs="Arial"/>
          <w:sz w:val="20"/>
          <w:szCs w:val="20"/>
        </w:rPr>
        <w:t xml:space="preserve">über </w:t>
      </w:r>
      <w:r w:rsidR="006A11D3" w:rsidRPr="0011502C">
        <w:rPr>
          <w:rFonts w:ascii="Arial" w:hAnsi="Arial" w:cs="Arial"/>
          <w:sz w:val="20"/>
          <w:szCs w:val="20"/>
        </w:rPr>
        <w:t xml:space="preserve">einen Plan, </w:t>
      </w:r>
      <w:r w:rsidR="00463A7A" w:rsidRPr="0011502C">
        <w:rPr>
          <w:rFonts w:ascii="Arial" w:hAnsi="Arial" w:cs="Arial"/>
          <w:sz w:val="20"/>
          <w:szCs w:val="20"/>
        </w:rPr>
        <w:t xml:space="preserve">wie sie diese Lücke </w:t>
      </w:r>
      <w:proofErr w:type="spellStart"/>
      <w:r w:rsidR="00463A7A" w:rsidRPr="0011502C">
        <w:rPr>
          <w:rFonts w:ascii="Arial" w:hAnsi="Arial" w:cs="Arial"/>
          <w:sz w:val="20"/>
          <w:szCs w:val="20"/>
        </w:rPr>
        <w:t>schlie</w:t>
      </w:r>
      <w:r w:rsidR="008863AB" w:rsidRPr="0011502C">
        <w:rPr>
          <w:rFonts w:ascii="Arial" w:hAnsi="Arial" w:cs="Arial"/>
          <w:sz w:val="20"/>
          <w:szCs w:val="20"/>
        </w:rPr>
        <w:t>ss</w:t>
      </w:r>
      <w:r w:rsidR="00463A7A" w:rsidRPr="0011502C">
        <w:rPr>
          <w:rFonts w:ascii="Arial" w:hAnsi="Arial" w:cs="Arial"/>
          <w:sz w:val="20"/>
          <w:szCs w:val="20"/>
        </w:rPr>
        <w:t>en</w:t>
      </w:r>
      <w:proofErr w:type="spellEnd"/>
      <w:r w:rsidR="00463A7A" w:rsidRPr="0011502C">
        <w:rPr>
          <w:rFonts w:ascii="Arial" w:hAnsi="Arial" w:cs="Arial"/>
          <w:sz w:val="20"/>
          <w:szCs w:val="20"/>
        </w:rPr>
        <w:t xml:space="preserve"> wollen</w:t>
      </w:r>
      <w:r w:rsidR="006A11D3" w:rsidRPr="0011502C">
        <w:rPr>
          <w:rFonts w:ascii="Arial" w:hAnsi="Arial" w:cs="Arial"/>
          <w:sz w:val="20"/>
          <w:szCs w:val="20"/>
        </w:rPr>
        <w:t xml:space="preserve">. </w:t>
      </w:r>
      <w:r w:rsidR="00E24A03" w:rsidRPr="0011502C">
        <w:rPr>
          <w:rFonts w:ascii="Arial" w:hAnsi="Arial" w:cs="Arial"/>
          <w:sz w:val="20"/>
          <w:szCs w:val="20"/>
        </w:rPr>
        <w:t xml:space="preserve">Das zeigt, </w:t>
      </w:r>
      <w:r w:rsidR="006A11D3" w:rsidRPr="0011502C">
        <w:rPr>
          <w:rFonts w:ascii="Arial" w:hAnsi="Arial" w:cs="Arial"/>
          <w:sz w:val="20"/>
          <w:szCs w:val="20"/>
        </w:rPr>
        <w:t xml:space="preserve">dass Unternehmen </w:t>
      </w:r>
      <w:r w:rsidR="00E24A03" w:rsidRPr="0011502C">
        <w:rPr>
          <w:rFonts w:ascii="Arial" w:hAnsi="Arial" w:cs="Arial"/>
          <w:sz w:val="20"/>
          <w:szCs w:val="20"/>
        </w:rPr>
        <w:t xml:space="preserve">sowohl </w:t>
      </w:r>
      <w:r w:rsidR="00282AE5" w:rsidRPr="0011502C">
        <w:rPr>
          <w:rFonts w:ascii="Arial" w:hAnsi="Arial" w:cs="Arial"/>
          <w:sz w:val="20"/>
          <w:szCs w:val="20"/>
        </w:rPr>
        <w:t xml:space="preserve">einen Überblick </w:t>
      </w:r>
      <w:r w:rsidR="006A11D3" w:rsidRPr="0011502C">
        <w:rPr>
          <w:rFonts w:ascii="Arial" w:hAnsi="Arial" w:cs="Arial"/>
          <w:sz w:val="20"/>
          <w:szCs w:val="20"/>
        </w:rPr>
        <w:t xml:space="preserve">über die </w:t>
      </w:r>
      <w:r w:rsidR="00E24A03" w:rsidRPr="0011502C">
        <w:rPr>
          <w:rFonts w:ascii="Arial" w:hAnsi="Arial" w:cs="Arial"/>
          <w:sz w:val="20"/>
          <w:szCs w:val="20"/>
        </w:rPr>
        <w:t xml:space="preserve">bestehenden </w:t>
      </w:r>
      <w:r w:rsidR="001272D1" w:rsidRPr="0011502C">
        <w:rPr>
          <w:rFonts w:ascii="Arial" w:hAnsi="Arial" w:cs="Arial"/>
          <w:sz w:val="20"/>
          <w:szCs w:val="20"/>
        </w:rPr>
        <w:t xml:space="preserve">Skills </w:t>
      </w:r>
      <w:r w:rsidR="006A11D3" w:rsidRPr="0011502C">
        <w:rPr>
          <w:rFonts w:ascii="Arial" w:hAnsi="Arial" w:cs="Arial"/>
          <w:sz w:val="20"/>
          <w:szCs w:val="20"/>
        </w:rPr>
        <w:t>ihrer Mitarbeite</w:t>
      </w:r>
      <w:r w:rsidR="006B74ED" w:rsidRPr="0011502C">
        <w:rPr>
          <w:rFonts w:ascii="Arial" w:hAnsi="Arial" w:cs="Arial"/>
          <w:sz w:val="20"/>
          <w:szCs w:val="20"/>
        </w:rPr>
        <w:t>nden</w:t>
      </w:r>
      <w:r w:rsidR="006A11D3" w:rsidRPr="0011502C">
        <w:rPr>
          <w:rFonts w:ascii="Arial" w:hAnsi="Arial" w:cs="Arial"/>
          <w:sz w:val="20"/>
          <w:szCs w:val="20"/>
        </w:rPr>
        <w:t xml:space="preserve"> </w:t>
      </w:r>
      <w:r w:rsidR="00E24A03" w:rsidRPr="0011502C">
        <w:rPr>
          <w:rFonts w:ascii="Arial" w:hAnsi="Arial" w:cs="Arial"/>
          <w:sz w:val="20"/>
          <w:szCs w:val="20"/>
        </w:rPr>
        <w:t xml:space="preserve">brauchen </w:t>
      </w:r>
      <w:r w:rsidR="006B74ED" w:rsidRPr="0011502C">
        <w:rPr>
          <w:rFonts w:ascii="Arial" w:hAnsi="Arial" w:cs="Arial"/>
          <w:sz w:val="20"/>
          <w:szCs w:val="20"/>
        </w:rPr>
        <w:t>als auch</w:t>
      </w:r>
      <w:r w:rsidR="00E24A03" w:rsidRPr="0011502C">
        <w:rPr>
          <w:rFonts w:ascii="Arial" w:hAnsi="Arial" w:cs="Arial"/>
          <w:sz w:val="20"/>
          <w:szCs w:val="20"/>
        </w:rPr>
        <w:t xml:space="preserve"> dar</w:t>
      </w:r>
      <w:r w:rsidR="002E242D" w:rsidRPr="0011502C">
        <w:rPr>
          <w:rFonts w:ascii="Arial" w:hAnsi="Arial" w:cs="Arial"/>
          <w:sz w:val="20"/>
          <w:szCs w:val="20"/>
        </w:rPr>
        <w:t>über</w:t>
      </w:r>
      <w:r w:rsidR="00E24A03" w:rsidRPr="0011502C">
        <w:rPr>
          <w:rFonts w:ascii="Arial" w:hAnsi="Arial" w:cs="Arial"/>
          <w:sz w:val="20"/>
          <w:szCs w:val="20"/>
        </w:rPr>
        <w:t xml:space="preserve">, welche </w:t>
      </w:r>
      <w:r w:rsidR="001272D1" w:rsidRPr="0011502C">
        <w:rPr>
          <w:rFonts w:ascii="Arial" w:hAnsi="Arial" w:cs="Arial"/>
          <w:sz w:val="20"/>
          <w:szCs w:val="20"/>
        </w:rPr>
        <w:t xml:space="preserve">in Zukunft </w:t>
      </w:r>
      <w:r w:rsidR="00F60A44" w:rsidRPr="0011502C">
        <w:rPr>
          <w:rFonts w:ascii="Arial" w:hAnsi="Arial" w:cs="Arial"/>
          <w:sz w:val="20"/>
          <w:szCs w:val="20"/>
        </w:rPr>
        <w:t>benötigt werden, um die</w:t>
      </w:r>
      <w:r w:rsidR="006B74ED" w:rsidRPr="0011502C">
        <w:rPr>
          <w:rFonts w:ascii="Arial" w:hAnsi="Arial" w:cs="Arial"/>
          <w:sz w:val="20"/>
          <w:szCs w:val="20"/>
        </w:rPr>
        <w:t xml:space="preserve"> Unternehmensziele </w:t>
      </w:r>
      <w:r w:rsidR="00F60A44" w:rsidRPr="0011502C">
        <w:rPr>
          <w:rFonts w:ascii="Arial" w:hAnsi="Arial" w:cs="Arial"/>
          <w:sz w:val="20"/>
          <w:szCs w:val="20"/>
        </w:rPr>
        <w:t>zu erreichen</w:t>
      </w:r>
      <w:r w:rsidR="002E242D" w:rsidRPr="0011502C">
        <w:rPr>
          <w:rFonts w:ascii="Arial" w:hAnsi="Arial" w:cs="Arial"/>
          <w:sz w:val="20"/>
          <w:szCs w:val="20"/>
        </w:rPr>
        <w:t>.</w:t>
      </w:r>
    </w:p>
    <w:p w14:paraId="5AF8B233" w14:textId="77777777" w:rsidR="00E77B61" w:rsidRPr="0011502C" w:rsidRDefault="00E77B61" w:rsidP="00D65BF1">
      <w:pPr>
        <w:spacing w:line="276" w:lineRule="auto"/>
        <w:rPr>
          <w:rFonts w:ascii="Arial" w:hAnsi="Arial" w:cs="Arial"/>
          <w:sz w:val="20"/>
          <w:szCs w:val="20"/>
        </w:rPr>
      </w:pPr>
    </w:p>
    <w:p w14:paraId="1D12959D" w14:textId="6BE4E269" w:rsidR="004A256D" w:rsidRPr="0011502C" w:rsidRDefault="00255682" w:rsidP="00D65BF1">
      <w:pPr>
        <w:spacing w:line="276" w:lineRule="auto"/>
        <w:rPr>
          <w:rFonts w:ascii="Arial" w:hAnsi="Arial" w:cs="Arial"/>
          <w:sz w:val="20"/>
          <w:szCs w:val="20"/>
        </w:rPr>
      </w:pPr>
      <w:r w:rsidRPr="0011502C">
        <w:rPr>
          <w:rFonts w:ascii="Arial" w:hAnsi="Arial" w:cs="Arial"/>
          <w:sz w:val="20"/>
          <w:szCs w:val="20"/>
        </w:rPr>
        <w:t>Workday</w:t>
      </w:r>
      <w:r w:rsidR="00F60A44" w:rsidRPr="0011502C">
        <w:rPr>
          <w:rFonts w:ascii="Arial" w:hAnsi="Arial" w:cs="Arial"/>
          <w:sz w:val="20"/>
          <w:szCs w:val="20"/>
        </w:rPr>
        <w:t xml:space="preserve">, </w:t>
      </w:r>
      <w:r w:rsidR="000F4685" w:rsidRPr="0011502C">
        <w:rPr>
          <w:rFonts w:ascii="Arial" w:hAnsi="Arial" w:cs="Arial"/>
          <w:sz w:val="20"/>
          <w:szCs w:val="20"/>
        </w:rPr>
        <w:t>ein Unternehmen mit einer Kunden-Community von über 55 Millionen Arbeitnehmenden</w:t>
      </w:r>
      <w:r w:rsidR="00E24A03" w:rsidRPr="0011502C">
        <w:rPr>
          <w:rFonts w:ascii="Arial" w:hAnsi="Arial" w:cs="Arial"/>
          <w:sz w:val="20"/>
          <w:szCs w:val="20"/>
        </w:rPr>
        <w:t xml:space="preserve">, unterstützt </w:t>
      </w:r>
      <w:r w:rsidR="00901447" w:rsidRPr="0011502C">
        <w:rPr>
          <w:rFonts w:ascii="Arial" w:hAnsi="Arial" w:cs="Arial"/>
          <w:sz w:val="20"/>
          <w:szCs w:val="20"/>
        </w:rPr>
        <w:t>Organisationen</w:t>
      </w:r>
      <w:r w:rsidR="008519B5" w:rsidRPr="0011502C">
        <w:rPr>
          <w:rFonts w:ascii="Arial" w:hAnsi="Arial" w:cs="Arial"/>
          <w:sz w:val="20"/>
          <w:szCs w:val="20"/>
        </w:rPr>
        <w:t xml:space="preserve"> auf eine einzigartige Weise</w:t>
      </w:r>
      <w:r w:rsidR="006A11D3" w:rsidRPr="0011502C">
        <w:rPr>
          <w:rFonts w:ascii="Arial" w:hAnsi="Arial" w:cs="Arial"/>
          <w:sz w:val="20"/>
          <w:szCs w:val="20"/>
        </w:rPr>
        <w:t xml:space="preserve"> bei der </w:t>
      </w:r>
      <w:r w:rsidR="00BE5823" w:rsidRPr="0011502C">
        <w:rPr>
          <w:rFonts w:ascii="Arial" w:hAnsi="Arial" w:cs="Arial"/>
          <w:sz w:val="20"/>
          <w:szCs w:val="20"/>
        </w:rPr>
        <w:t>Talentoptimierung</w:t>
      </w:r>
      <w:r w:rsidR="00E24A03" w:rsidRPr="0011502C">
        <w:rPr>
          <w:rFonts w:ascii="Arial" w:hAnsi="Arial" w:cs="Arial"/>
          <w:sz w:val="20"/>
          <w:szCs w:val="20"/>
        </w:rPr>
        <w:t>. Mit Hilfe der Workday</w:t>
      </w:r>
      <w:r w:rsidRPr="0011502C">
        <w:rPr>
          <w:rFonts w:ascii="Arial" w:hAnsi="Arial" w:cs="Arial"/>
          <w:sz w:val="20"/>
          <w:szCs w:val="20"/>
        </w:rPr>
        <w:t xml:space="preserve">-Anwendungen </w:t>
      </w:r>
      <w:r w:rsidR="00E24A03" w:rsidRPr="0011502C">
        <w:rPr>
          <w:rFonts w:ascii="Arial" w:hAnsi="Arial" w:cs="Arial"/>
          <w:sz w:val="20"/>
          <w:szCs w:val="20"/>
        </w:rPr>
        <w:t>können Unternehmen ein tiefe</w:t>
      </w:r>
      <w:r w:rsidRPr="0011502C">
        <w:rPr>
          <w:rFonts w:ascii="Arial" w:hAnsi="Arial" w:cs="Arial"/>
          <w:sz w:val="20"/>
          <w:szCs w:val="20"/>
        </w:rPr>
        <w:t>res</w:t>
      </w:r>
      <w:r w:rsidR="00E24A03" w:rsidRPr="0011502C">
        <w:rPr>
          <w:rFonts w:ascii="Arial" w:hAnsi="Arial" w:cs="Arial"/>
          <w:sz w:val="20"/>
          <w:szCs w:val="20"/>
        </w:rPr>
        <w:t xml:space="preserve"> Verständnis darüber bekommen, welche </w:t>
      </w:r>
      <w:r w:rsidR="001272D1" w:rsidRPr="0011502C">
        <w:rPr>
          <w:rFonts w:ascii="Arial" w:hAnsi="Arial" w:cs="Arial"/>
          <w:sz w:val="20"/>
          <w:szCs w:val="20"/>
        </w:rPr>
        <w:t xml:space="preserve">Skills </w:t>
      </w:r>
      <w:r w:rsidR="00E24A03" w:rsidRPr="0011502C">
        <w:rPr>
          <w:rFonts w:ascii="Arial" w:hAnsi="Arial" w:cs="Arial"/>
          <w:sz w:val="20"/>
          <w:szCs w:val="20"/>
        </w:rPr>
        <w:t>in ihrem Unternehmen vorhanden sind</w:t>
      </w:r>
      <w:r w:rsidR="00BE5823" w:rsidRPr="0011502C">
        <w:rPr>
          <w:rFonts w:ascii="Arial" w:hAnsi="Arial" w:cs="Arial"/>
          <w:sz w:val="20"/>
          <w:szCs w:val="20"/>
        </w:rPr>
        <w:t>. Entscheidend dafür sind Erkenntnisse aus einem einheitlichen Human Capital Management (HCM)-System.</w:t>
      </w:r>
      <w:r w:rsidR="00034E5E" w:rsidRPr="0011502C">
        <w:rPr>
          <w:rFonts w:ascii="Arial" w:hAnsi="Arial" w:cs="Arial"/>
          <w:sz w:val="20"/>
          <w:szCs w:val="20"/>
        </w:rPr>
        <w:t xml:space="preserve"> </w:t>
      </w:r>
      <w:hyperlink r:id="rId10" w:history="1">
        <w:r w:rsidR="006A11D3" w:rsidRPr="0011502C">
          <w:rPr>
            <w:rStyle w:val="Hyperlink"/>
            <w:rFonts w:ascii="Arial" w:hAnsi="Arial" w:cs="Arial"/>
            <w:sz w:val="20"/>
            <w:szCs w:val="20"/>
          </w:rPr>
          <w:t>Workday HCM</w:t>
        </w:r>
      </w:hyperlink>
      <w:r w:rsidR="006A11D3" w:rsidRPr="0011502C">
        <w:rPr>
          <w:rFonts w:ascii="Arial" w:hAnsi="Arial" w:cs="Arial"/>
          <w:sz w:val="20"/>
          <w:szCs w:val="20"/>
        </w:rPr>
        <w:t xml:space="preserve"> </w:t>
      </w:r>
      <w:r w:rsidR="00E24A03" w:rsidRPr="0011502C">
        <w:rPr>
          <w:rFonts w:ascii="Arial" w:hAnsi="Arial" w:cs="Arial"/>
          <w:sz w:val="20"/>
          <w:szCs w:val="20"/>
        </w:rPr>
        <w:t>ist ein einheitliches System, das</w:t>
      </w:r>
      <w:r w:rsidR="006A11D3" w:rsidRPr="0011502C">
        <w:rPr>
          <w:rFonts w:ascii="Arial" w:hAnsi="Arial" w:cs="Arial"/>
          <w:sz w:val="20"/>
          <w:szCs w:val="20"/>
        </w:rPr>
        <w:t xml:space="preserve"> die Daten </w:t>
      </w:r>
      <w:r w:rsidR="00404C81" w:rsidRPr="0011502C">
        <w:rPr>
          <w:rFonts w:ascii="Arial" w:hAnsi="Arial" w:cs="Arial"/>
          <w:sz w:val="20"/>
          <w:szCs w:val="20"/>
        </w:rPr>
        <w:t>aller</w:t>
      </w:r>
      <w:r w:rsidR="006A11D3" w:rsidRPr="0011502C">
        <w:rPr>
          <w:rFonts w:ascii="Arial" w:hAnsi="Arial" w:cs="Arial"/>
          <w:sz w:val="20"/>
          <w:szCs w:val="20"/>
        </w:rPr>
        <w:t xml:space="preserve"> Mitarbeite</w:t>
      </w:r>
      <w:r w:rsidR="00404C81" w:rsidRPr="0011502C">
        <w:rPr>
          <w:rFonts w:ascii="Arial" w:hAnsi="Arial" w:cs="Arial"/>
          <w:sz w:val="20"/>
          <w:szCs w:val="20"/>
        </w:rPr>
        <w:t>nden</w:t>
      </w:r>
      <w:r w:rsidR="00E24A03" w:rsidRPr="0011502C">
        <w:rPr>
          <w:rFonts w:ascii="Arial" w:hAnsi="Arial" w:cs="Arial"/>
          <w:sz w:val="20"/>
          <w:szCs w:val="20"/>
        </w:rPr>
        <w:t xml:space="preserve"> sicher </w:t>
      </w:r>
      <w:r w:rsidR="007F5A2B" w:rsidRPr="0011502C">
        <w:rPr>
          <w:rFonts w:ascii="Arial" w:hAnsi="Arial" w:cs="Arial"/>
          <w:sz w:val="20"/>
          <w:szCs w:val="20"/>
        </w:rPr>
        <w:t>zusammenführt</w:t>
      </w:r>
      <w:r w:rsidR="00667E68" w:rsidRPr="0011502C">
        <w:rPr>
          <w:rFonts w:ascii="Arial" w:hAnsi="Arial" w:cs="Arial"/>
          <w:sz w:val="20"/>
          <w:szCs w:val="20"/>
        </w:rPr>
        <w:t xml:space="preserve"> </w:t>
      </w:r>
      <w:r w:rsidR="00C43186" w:rsidRPr="0011502C">
        <w:rPr>
          <w:rFonts w:ascii="Arial" w:hAnsi="Arial" w:cs="Arial"/>
          <w:sz w:val="20"/>
          <w:szCs w:val="20"/>
        </w:rPr>
        <w:t>–</w:t>
      </w:r>
      <w:r w:rsidR="00667E68" w:rsidRPr="0011502C">
        <w:rPr>
          <w:rFonts w:ascii="Arial" w:hAnsi="Arial" w:cs="Arial"/>
          <w:sz w:val="20"/>
          <w:szCs w:val="20"/>
        </w:rPr>
        <w:t xml:space="preserve"> </w:t>
      </w:r>
      <w:proofErr w:type="spellStart"/>
      <w:r w:rsidR="00667E68" w:rsidRPr="0011502C">
        <w:rPr>
          <w:rFonts w:ascii="Arial" w:hAnsi="Arial" w:cs="Arial"/>
          <w:sz w:val="20"/>
          <w:szCs w:val="20"/>
        </w:rPr>
        <w:t>ein</w:t>
      </w:r>
      <w:r w:rsidR="006A11D3" w:rsidRPr="0011502C">
        <w:rPr>
          <w:rFonts w:ascii="Arial" w:hAnsi="Arial" w:cs="Arial"/>
          <w:sz w:val="20"/>
          <w:szCs w:val="20"/>
        </w:rPr>
        <w:t>schlie</w:t>
      </w:r>
      <w:r w:rsidR="008863AB" w:rsidRPr="0011502C">
        <w:rPr>
          <w:rFonts w:ascii="Arial" w:hAnsi="Arial" w:cs="Arial"/>
          <w:sz w:val="20"/>
          <w:szCs w:val="20"/>
        </w:rPr>
        <w:t>ss</w:t>
      </w:r>
      <w:r w:rsidR="006A11D3" w:rsidRPr="0011502C">
        <w:rPr>
          <w:rFonts w:ascii="Arial" w:hAnsi="Arial" w:cs="Arial"/>
          <w:sz w:val="20"/>
          <w:szCs w:val="20"/>
        </w:rPr>
        <w:t>lich</w:t>
      </w:r>
      <w:proofErr w:type="spellEnd"/>
      <w:r w:rsidR="006A11D3" w:rsidRPr="0011502C">
        <w:rPr>
          <w:rFonts w:ascii="Arial" w:hAnsi="Arial" w:cs="Arial"/>
          <w:sz w:val="20"/>
          <w:szCs w:val="20"/>
        </w:rPr>
        <w:t xml:space="preserve"> </w:t>
      </w:r>
      <w:r w:rsidR="001272D1" w:rsidRPr="0011502C">
        <w:rPr>
          <w:rFonts w:ascii="Arial" w:hAnsi="Arial" w:cs="Arial"/>
          <w:sz w:val="20"/>
          <w:szCs w:val="20"/>
        </w:rPr>
        <w:t>Skills</w:t>
      </w:r>
      <w:r w:rsidR="00C43186" w:rsidRPr="0011502C">
        <w:rPr>
          <w:rFonts w:ascii="Arial" w:hAnsi="Arial" w:cs="Arial"/>
          <w:sz w:val="20"/>
          <w:szCs w:val="20"/>
        </w:rPr>
        <w:t xml:space="preserve"> – und d</w:t>
      </w:r>
      <w:r w:rsidR="006A11D3" w:rsidRPr="0011502C">
        <w:rPr>
          <w:rFonts w:ascii="Arial" w:hAnsi="Arial" w:cs="Arial"/>
          <w:sz w:val="20"/>
          <w:szCs w:val="20"/>
        </w:rPr>
        <w:t>iese als Teil eine</w:t>
      </w:r>
      <w:r w:rsidR="00D465D4" w:rsidRPr="0011502C">
        <w:rPr>
          <w:rFonts w:ascii="Arial" w:hAnsi="Arial" w:cs="Arial"/>
          <w:sz w:val="20"/>
          <w:szCs w:val="20"/>
        </w:rPr>
        <w:t xml:space="preserve">r </w:t>
      </w:r>
      <w:r w:rsidR="006A11D3" w:rsidRPr="0011502C">
        <w:rPr>
          <w:rFonts w:ascii="Arial" w:hAnsi="Arial" w:cs="Arial"/>
          <w:sz w:val="20"/>
          <w:szCs w:val="20"/>
        </w:rPr>
        <w:t>vernetzten Talent</w:t>
      </w:r>
      <w:r w:rsidR="00D465D4" w:rsidRPr="0011502C">
        <w:rPr>
          <w:rFonts w:ascii="Arial" w:hAnsi="Arial" w:cs="Arial"/>
          <w:sz w:val="20"/>
          <w:szCs w:val="20"/>
        </w:rPr>
        <w:t xml:space="preserve"> Experience</w:t>
      </w:r>
      <w:r w:rsidR="006A11D3" w:rsidRPr="0011502C">
        <w:rPr>
          <w:rFonts w:ascii="Arial" w:hAnsi="Arial" w:cs="Arial"/>
          <w:sz w:val="20"/>
          <w:szCs w:val="20"/>
        </w:rPr>
        <w:t xml:space="preserve"> zur Verfügung</w:t>
      </w:r>
      <w:r w:rsidR="001272D1" w:rsidRPr="0011502C">
        <w:rPr>
          <w:rFonts w:ascii="Arial" w:hAnsi="Arial" w:cs="Arial"/>
          <w:sz w:val="20"/>
          <w:szCs w:val="20"/>
        </w:rPr>
        <w:t xml:space="preserve"> stellt</w:t>
      </w:r>
      <w:r w:rsidR="00D465D4" w:rsidRPr="0011502C">
        <w:rPr>
          <w:rFonts w:ascii="Arial" w:hAnsi="Arial" w:cs="Arial"/>
          <w:sz w:val="20"/>
          <w:szCs w:val="20"/>
        </w:rPr>
        <w:t xml:space="preserve">. </w:t>
      </w:r>
      <w:r w:rsidR="00C43186" w:rsidRPr="0011502C">
        <w:rPr>
          <w:rFonts w:ascii="Arial" w:hAnsi="Arial" w:cs="Arial"/>
          <w:sz w:val="20"/>
          <w:szCs w:val="20"/>
        </w:rPr>
        <w:t>Unter</w:t>
      </w:r>
      <w:r w:rsidR="006A11D3" w:rsidRPr="0011502C">
        <w:rPr>
          <w:rFonts w:ascii="Arial" w:hAnsi="Arial" w:cs="Arial"/>
          <w:sz w:val="20"/>
          <w:szCs w:val="20"/>
        </w:rPr>
        <w:t xml:space="preserve"> anderem </w:t>
      </w:r>
      <w:r w:rsidR="00C43186" w:rsidRPr="0011502C">
        <w:rPr>
          <w:rFonts w:ascii="Arial" w:hAnsi="Arial" w:cs="Arial"/>
          <w:sz w:val="20"/>
          <w:szCs w:val="20"/>
        </w:rPr>
        <w:t xml:space="preserve">werden </w:t>
      </w:r>
      <w:r w:rsidR="006A11D3" w:rsidRPr="0011502C">
        <w:rPr>
          <w:rFonts w:ascii="Arial" w:hAnsi="Arial" w:cs="Arial"/>
          <w:sz w:val="20"/>
          <w:szCs w:val="20"/>
        </w:rPr>
        <w:t xml:space="preserve">die Bereiche </w:t>
      </w:r>
      <w:r w:rsidR="00BD3A96" w:rsidRPr="0011502C">
        <w:rPr>
          <w:rFonts w:ascii="Arial" w:hAnsi="Arial" w:cs="Arial"/>
          <w:sz w:val="20"/>
          <w:szCs w:val="20"/>
        </w:rPr>
        <w:t>Weiter</w:t>
      </w:r>
      <w:r w:rsidRPr="0011502C">
        <w:rPr>
          <w:rFonts w:ascii="Arial" w:hAnsi="Arial" w:cs="Arial"/>
          <w:sz w:val="20"/>
          <w:szCs w:val="20"/>
        </w:rPr>
        <w:t>entwicklung</w:t>
      </w:r>
      <w:r w:rsidR="006A11D3" w:rsidRPr="0011502C">
        <w:rPr>
          <w:rFonts w:ascii="Arial" w:hAnsi="Arial" w:cs="Arial"/>
          <w:sz w:val="20"/>
          <w:szCs w:val="20"/>
        </w:rPr>
        <w:t xml:space="preserve">, Rekrutierung und </w:t>
      </w:r>
      <w:r w:rsidR="00D465D4" w:rsidRPr="0011502C">
        <w:rPr>
          <w:rFonts w:ascii="Arial" w:hAnsi="Arial" w:cs="Arial"/>
          <w:sz w:val="20"/>
          <w:szCs w:val="20"/>
        </w:rPr>
        <w:t>Performance ab</w:t>
      </w:r>
      <w:r w:rsidR="00C43186" w:rsidRPr="0011502C">
        <w:rPr>
          <w:rFonts w:ascii="Arial" w:hAnsi="Arial" w:cs="Arial"/>
          <w:sz w:val="20"/>
          <w:szCs w:val="20"/>
        </w:rPr>
        <w:t>gedeckt</w:t>
      </w:r>
      <w:r w:rsidR="006A11D3" w:rsidRPr="0011502C">
        <w:rPr>
          <w:rFonts w:ascii="Arial" w:hAnsi="Arial" w:cs="Arial"/>
          <w:sz w:val="20"/>
          <w:szCs w:val="20"/>
        </w:rPr>
        <w:t>.</w:t>
      </w:r>
    </w:p>
    <w:p w14:paraId="6EEDBF3F" w14:textId="77777777" w:rsidR="00814CE0" w:rsidRPr="0011502C" w:rsidRDefault="00814CE0" w:rsidP="00D65BF1">
      <w:pPr>
        <w:spacing w:line="276" w:lineRule="auto"/>
        <w:rPr>
          <w:rFonts w:ascii="Arial" w:hAnsi="Arial" w:cs="Arial"/>
          <w:sz w:val="20"/>
          <w:szCs w:val="20"/>
        </w:rPr>
      </w:pPr>
    </w:p>
    <w:p w14:paraId="5CB57FCC" w14:textId="07541DD4" w:rsidR="004A256D" w:rsidRPr="0011502C" w:rsidRDefault="006A11D3" w:rsidP="00D65BF1">
      <w:pPr>
        <w:spacing w:line="276" w:lineRule="auto"/>
        <w:rPr>
          <w:rFonts w:ascii="Arial" w:hAnsi="Arial" w:cs="Arial"/>
          <w:sz w:val="20"/>
          <w:szCs w:val="20"/>
        </w:rPr>
      </w:pPr>
      <w:r w:rsidRPr="0011502C">
        <w:rPr>
          <w:rFonts w:ascii="Arial" w:hAnsi="Arial" w:cs="Arial"/>
          <w:sz w:val="20"/>
          <w:szCs w:val="20"/>
        </w:rPr>
        <w:t xml:space="preserve">Die Skills Cloud, die in Workday HCM enthalten ist, </w:t>
      </w:r>
      <w:r w:rsidR="00865B9B" w:rsidRPr="0011502C">
        <w:rPr>
          <w:rFonts w:ascii="Arial" w:hAnsi="Arial" w:cs="Arial"/>
          <w:sz w:val="20"/>
          <w:szCs w:val="20"/>
        </w:rPr>
        <w:t>aktualisiert sich</w:t>
      </w:r>
      <w:r w:rsidRPr="0011502C">
        <w:rPr>
          <w:rFonts w:ascii="Arial" w:hAnsi="Arial" w:cs="Arial"/>
          <w:sz w:val="20"/>
          <w:szCs w:val="20"/>
        </w:rPr>
        <w:t xml:space="preserve"> dynamisch über die gesamte </w:t>
      </w:r>
      <w:r w:rsidR="00D465D4" w:rsidRPr="0011502C">
        <w:rPr>
          <w:rFonts w:ascii="Arial" w:hAnsi="Arial" w:cs="Arial"/>
          <w:sz w:val="20"/>
          <w:szCs w:val="20"/>
        </w:rPr>
        <w:t xml:space="preserve">Employee Journey </w:t>
      </w:r>
      <w:r w:rsidRPr="0011502C">
        <w:rPr>
          <w:rFonts w:ascii="Arial" w:hAnsi="Arial" w:cs="Arial"/>
          <w:sz w:val="20"/>
          <w:szCs w:val="20"/>
        </w:rPr>
        <w:t xml:space="preserve">hinweg, um die Entwicklung neuer </w:t>
      </w:r>
      <w:r w:rsidR="00C43186" w:rsidRPr="0011502C">
        <w:rPr>
          <w:rFonts w:ascii="Arial" w:hAnsi="Arial" w:cs="Arial"/>
          <w:sz w:val="20"/>
          <w:szCs w:val="20"/>
        </w:rPr>
        <w:t>Skills</w:t>
      </w:r>
      <w:r w:rsidRPr="0011502C">
        <w:rPr>
          <w:rFonts w:ascii="Arial" w:hAnsi="Arial" w:cs="Arial"/>
          <w:sz w:val="20"/>
          <w:szCs w:val="20"/>
        </w:rPr>
        <w:t xml:space="preserve"> </w:t>
      </w:r>
      <w:r w:rsidR="00034E5E" w:rsidRPr="0011502C">
        <w:rPr>
          <w:rFonts w:ascii="Arial" w:hAnsi="Arial" w:cs="Arial"/>
          <w:sz w:val="20"/>
          <w:szCs w:val="20"/>
        </w:rPr>
        <w:t>abzubilden</w:t>
      </w:r>
      <w:r w:rsidRPr="0011502C">
        <w:rPr>
          <w:rFonts w:ascii="Arial" w:hAnsi="Arial" w:cs="Arial"/>
          <w:sz w:val="20"/>
          <w:szCs w:val="20"/>
        </w:rPr>
        <w:t xml:space="preserve"> und </w:t>
      </w:r>
      <w:r w:rsidR="00BD3A96" w:rsidRPr="0011502C">
        <w:rPr>
          <w:rFonts w:ascii="Arial" w:hAnsi="Arial" w:cs="Arial"/>
          <w:sz w:val="20"/>
          <w:szCs w:val="20"/>
        </w:rPr>
        <w:t>Unternehmen</w:t>
      </w:r>
      <w:r w:rsidRPr="0011502C">
        <w:rPr>
          <w:rFonts w:ascii="Arial" w:hAnsi="Arial" w:cs="Arial"/>
          <w:sz w:val="20"/>
          <w:szCs w:val="20"/>
        </w:rPr>
        <w:t xml:space="preserve"> bei der kontinuierlichen Weiterentwicklung </w:t>
      </w:r>
      <w:r w:rsidR="00147BED" w:rsidRPr="0011502C">
        <w:rPr>
          <w:rFonts w:ascii="Arial" w:hAnsi="Arial" w:cs="Arial"/>
          <w:sz w:val="20"/>
          <w:szCs w:val="20"/>
        </w:rPr>
        <w:t xml:space="preserve">von </w:t>
      </w:r>
      <w:r w:rsidR="00C43186" w:rsidRPr="0011502C">
        <w:rPr>
          <w:rFonts w:ascii="Arial" w:hAnsi="Arial" w:cs="Arial"/>
          <w:sz w:val="20"/>
          <w:szCs w:val="20"/>
        </w:rPr>
        <w:t>Skill-</w:t>
      </w:r>
      <w:r w:rsidRPr="0011502C">
        <w:rPr>
          <w:rFonts w:ascii="Arial" w:hAnsi="Arial" w:cs="Arial"/>
          <w:sz w:val="20"/>
          <w:szCs w:val="20"/>
        </w:rPr>
        <w:t>basierte</w:t>
      </w:r>
      <w:r w:rsidR="00147BED" w:rsidRPr="0011502C">
        <w:rPr>
          <w:rFonts w:ascii="Arial" w:hAnsi="Arial" w:cs="Arial"/>
          <w:sz w:val="20"/>
          <w:szCs w:val="20"/>
        </w:rPr>
        <w:t xml:space="preserve">n </w:t>
      </w:r>
      <w:r w:rsidRPr="0011502C">
        <w:rPr>
          <w:rFonts w:ascii="Arial" w:hAnsi="Arial" w:cs="Arial"/>
          <w:sz w:val="20"/>
          <w:szCs w:val="20"/>
        </w:rPr>
        <w:t xml:space="preserve">Personalstrategien zu unterstützen. Dazu gehört auch die Möglichkeit, in Echtzeit auf Daten </w:t>
      </w:r>
      <w:r w:rsidR="003413D3" w:rsidRPr="0011502C">
        <w:rPr>
          <w:rFonts w:ascii="Arial" w:hAnsi="Arial" w:cs="Arial"/>
          <w:sz w:val="20"/>
          <w:szCs w:val="20"/>
        </w:rPr>
        <w:t xml:space="preserve">zu vorhandenen wie auch fehlenden </w:t>
      </w:r>
      <w:r w:rsidR="00C43186" w:rsidRPr="0011502C">
        <w:rPr>
          <w:rFonts w:ascii="Arial" w:hAnsi="Arial" w:cs="Arial"/>
          <w:sz w:val="20"/>
          <w:szCs w:val="20"/>
        </w:rPr>
        <w:t>Skills</w:t>
      </w:r>
      <w:r w:rsidR="00E53D14" w:rsidRPr="0011502C">
        <w:rPr>
          <w:rFonts w:ascii="Arial" w:hAnsi="Arial" w:cs="Arial"/>
          <w:sz w:val="20"/>
          <w:szCs w:val="20"/>
        </w:rPr>
        <w:t xml:space="preserve"> </w:t>
      </w:r>
      <w:r w:rsidR="003413D3" w:rsidRPr="0011502C">
        <w:rPr>
          <w:rFonts w:ascii="Arial" w:hAnsi="Arial" w:cs="Arial"/>
          <w:sz w:val="20"/>
          <w:szCs w:val="20"/>
        </w:rPr>
        <w:t>zuzugreifen. Auf diese Weise können</w:t>
      </w:r>
      <w:r w:rsidR="00E53D14" w:rsidRPr="0011502C">
        <w:rPr>
          <w:rFonts w:ascii="Arial" w:hAnsi="Arial" w:cs="Arial"/>
          <w:sz w:val="20"/>
          <w:szCs w:val="20"/>
        </w:rPr>
        <w:t xml:space="preserve"> </w:t>
      </w:r>
      <w:r w:rsidR="003413D3" w:rsidRPr="0011502C">
        <w:rPr>
          <w:rFonts w:ascii="Arial" w:hAnsi="Arial" w:cs="Arial"/>
          <w:sz w:val="20"/>
          <w:szCs w:val="20"/>
        </w:rPr>
        <w:t xml:space="preserve">Unternehmen besser auf geschäftliche Anforderungen reagieren und </w:t>
      </w:r>
      <w:r w:rsidR="00A054A3" w:rsidRPr="0011502C">
        <w:rPr>
          <w:rFonts w:ascii="Arial" w:hAnsi="Arial" w:cs="Arial"/>
          <w:sz w:val="20"/>
          <w:szCs w:val="20"/>
        </w:rPr>
        <w:t>ihrer Belegschaft eine einheitliche Talent Experience bieten</w:t>
      </w:r>
      <w:r w:rsidR="003413D3" w:rsidRPr="0011502C">
        <w:rPr>
          <w:rFonts w:ascii="Arial" w:hAnsi="Arial" w:cs="Arial"/>
          <w:sz w:val="20"/>
          <w:szCs w:val="20"/>
        </w:rPr>
        <w:t xml:space="preserve">. Seit dem Start im Jahr 2018 hat Skills Cloud </w:t>
      </w:r>
      <w:r w:rsidR="00BD3A96" w:rsidRPr="0011502C">
        <w:rPr>
          <w:rFonts w:ascii="Arial" w:hAnsi="Arial" w:cs="Arial"/>
          <w:sz w:val="20"/>
          <w:szCs w:val="20"/>
        </w:rPr>
        <w:t>die</w:t>
      </w:r>
      <w:r w:rsidR="003413D3" w:rsidRPr="0011502C">
        <w:rPr>
          <w:rFonts w:ascii="Arial" w:hAnsi="Arial" w:cs="Arial"/>
          <w:sz w:val="20"/>
          <w:szCs w:val="20"/>
        </w:rPr>
        <w:t xml:space="preserve"> verifizierten </w:t>
      </w:r>
      <w:r w:rsidR="00C43186" w:rsidRPr="0011502C">
        <w:rPr>
          <w:rFonts w:ascii="Arial" w:hAnsi="Arial" w:cs="Arial"/>
          <w:sz w:val="20"/>
          <w:szCs w:val="20"/>
        </w:rPr>
        <w:t>Skills</w:t>
      </w:r>
      <w:r w:rsidR="003413D3" w:rsidRPr="0011502C">
        <w:rPr>
          <w:rFonts w:ascii="Arial" w:hAnsi="Arial" w:cs="Arial"/>
          <w:sz w:val="20"/>
          <w:szCs w:val="20"/>
        </w:rPr>
        <w:t xml:space="preserve"> von 25 Millionen auf </w:t>
      </w:r>
      <w:r w:rsidR="006D3B34" w:rsidRPr="0011502C">
        <w:rPr>
          <w:rFonts w:ascii="Arial" w:hAnsi="Arial" w:cs="Arial"/>
          <w:sz w:val="20"/>
          <w:szCs w:val="20"/>
        </w:rPr>
        <w:t>aktuell</w:t>
      </w:r>
      <w:r w:rsidR="003413D3" w:rsidRPr="0011502C">
        <w:rPr>
          <w:rFonts w:ascii="Arial" w:hAnsi="Arial" w:cs="Arial"/>
          <w:sz w:val="20"/>
          <w:szCs w:val="20"/>
        </w:rPr>
        <w:t xml:space="preserve"> mehr als 2 Milliarden </w:t>
      </w:r>
      <w:r w:rsidR="00034E5E" w:rsidRPr="0011502C">
        <w:rPr>
          <w:rFonts w:ascii="Arial" w:hAnsi="Arial" w:cs="Arial"/>
          <w:sz w:val="20"/>
          <w:szCs w:val="20"/>
        </w:rPr>
        <w:t>erhöht</w:t>
      </w:r>
      <w:r w:rsidR="003413D3" w:rsidRPr="0011502C">
        <w:rPr>
          <w:rFonts w:ascii="Arial" w:hAnsi="Arial" w:cs="Arial"/>
          <w:sz w:val="20"/>
          <w:szCs w:val="20"/>
        </w:rPr>
        <w:t>.</w:t>
      </w:r>
    </w:p>
    <w:p w14:paraId="012D59A8" w14:textId="77777777" w:rsidR="00C13422" w:rsidRPr="0011502C" w:rsidRDefault="00C13422" w:rsidP="00D65BF1">
      <w:pPr>
        <w:spacing w:line="276" w:lineRule="auto"/>
        <w:rPr>
          <w:rFonts w:ascii="Arial" w:hAnsi="Arial" w:cs="Arial"/>
          <w:b/>
          <w:bCs/>
          <w:color w:val="000000" w:themeColor="text1"/>
          <w:sz w:val="20"/>
          <w:szCs w:val="20"/>
        </w:rPr>
      </w:pPr>
    </w:p>
    <w:p w14:paraId="6F4A59E6" w14:textId="760853FC" w:rsidR="00034E5E" w:rsidRPr="0011502C" w:rsidRDefault="00975B32" w:rsidP="00D65BF1">
      <w:pPr>
        <w:spacing w:line="276" w:lineRule="auto"/>
        <w:rPr>
          <w:rFonts w:ascii="Arial" w:hAnsi="Arial" w:cs="Arial"/>
          <w:b/>
          <w:bCs/>
          <w:color w:val="000000" w:themeColor="text1"/>
          <w:sz w:val="20"/>
          <w:szCs w:val="20"/>
        </w:rPr>
      </w:pPr>
      <w:r w:rsidRPr="0011502C">
        <w:rPr>
          <w:rFonts w:ascii="Arial" w:hAnsi="Arial" w:cs="Arial"/>
          <w:b/>
          <w:bCs/>
          <w:color w:val="000000" w:themeColor="text1"/>
          <w:sz w:val="20"/>
          <w:szCs w:val="20"/>
        </w:rPr>
        <w:t>Unternehmen</w:t>
      </w:r>
      <w:r w:rsidR="00034E5E" w:rsidRPr="0011502C">
        <w:rPr>
          <w:rFonts w:ascii="Arial" w:hAnsi="Arial" w:cs="Arial"/>
          <w:b/>
          <w:bCs/>
          <w:color w:val="000000" w:themeColor="text1"/>
          <w:sz w:val="20"/>
          <w:szCs w:val="20"/>
        </w:rPr>
        <w:t xml:space="preserve"> </w:t>
      </w:r>
      <w:r w:rsidRPr="0011502C">
        <w:rPr>
          <w:rFonts w:ascii="Arial" w:hAnsi="Arial" w:cs="Arial"/>
          <w:b/>
          <w:bCs/>
          <w:color w:val="000000" w:themeColor="text1"/>
          <w:sz w:val="20"/>
          <w:szCs w:val="20"/>
        </w:rPr>
        <w:t xml:space="preserve">bei </w:t>
      </w:r>
      <w:r w:rsidR="00C43186" w:rsidRPr="0011502C">
        <w:rPr>
          <w:rFonts w:ascii="Arial" w:hAnsi="Arial" w:cs="Arial"/>
          <w:b/>
          <w:bCs/>
          <w:color w:val="000000" w:themeColor="text1"/>
          <w:sz w:val="20"/>
          <w:szCs w:val="20"/>
        </w:rPr>
        <w:t xml:space="preserve">ihrer </w:t>
      </w:r>
      <w:r w:rsidR="00034E5E" w:rsidRPr="0011502C">
        <w:rPr>
          <w:rFonts w:ascii="Arial" w:hAnsi="Arial" w:cs="Arial"/>
          <w:b/>
          <w:bCs/>
          <w:color w:val="000000" w:themeColor="text1"/>
          <w:sz w:val="20"/>
          <w:szCs w:val="20"/>
        </w:rPr>
        <w:t>Transformation</w:t>
      </w:r>
      <w:r w:rsidRPr="0011502C">
        <w:rPr>
          <w:rFonts w:ascii="Arial" w:hAnsi="Arial" w:cs="Arial"/>
          <w:b/>
          <w:bCs/>
          <w:color w:val="000000" w:themeColor="text1"/>
          <w:sz w:val="20"/>
          <w:szCs w:val="20"/>
        </w:rPr>
        <w:t xml:space="preserve"> </w:t>
      </w:r>
      <w:r w:rsidR="00034E5E" w:rsidRPr="0011502C">
        <w:rPr>
          <w:rFonts w:ascii="Arial" w:hAnsi="Arial" w:cs="Arial"/>
          <w:b/>
          <w:bCs/>
          <w:color w:val="000000" w:themeColor="text1"/>
          <w:sz w:val="20"/>
          <w:szCs w:val="20"/>
        </w:rPr>
        <w:t>unterstützen</w:t>
      </w:r>
    </w:p>
    <w:p w14:paraId="26EA4646" w14:textId="44C24455" w:rsidR="006D3B34" w:rsidRPr="0011502C" w:rsidRDefault="006A11D3" w:rsidP="00D65BF1">
      <w:pPr>
        <w:spacing w:line="276" w:lineRule="auto"/>
        <w:rPr>
          <w:rFonts w:ascii="Arial" w:hAnsi="Arial" w:cs="Arial"/>
          <w:color w:val="000000" w:themeColor="text1"/>
          <w:sz w:val="20"/>
          <w:szCs w:val="20"/>
        </w:rPr>
      </w:pPr>
      <w:r w:rsidRPr="0011502C">
        <w:rPr>
          <w:rFonts w:ascii="Arial" w:hAnsi="Arial" w:cs="Arial"/>
          <w:color w:val="000000" w:themeColor="text1"/>
          <w:sz w:val="20"/>
          <w:szCs w:val="20"/>
        </w:rPr>
        <w:t>Es gibt einige grundlegende Schritte</w:t>
      </w:r>
      <w:r w:rsidR="006D3B34" w:rsidRPr="0011502C">
        <w:rPr>
          <w:rFonts w:ascii="Arial" w:hAnsi="Arial" w:cs="Arial"/>
          <w:color w:val="000000" w:themeColor="text1"/>
          <w:sz w:val="20"/>
          <w:szCs w:val="20"/>
        </w:rPr>
        <w:t xml:space="preserve">, die Unternehmen bei der Umstellung auf </w:t>
      </w:r>
      <w:r w:rsidR="00255682" w:rsidRPr="0011502C">
        <w:rPr>
          <w:rFonts w:ascii="Arial" w:hAnsi="Arial" w:cs="Arial"/>
          <w:color w:val="000000" w:themeColor="text1"/>
          <w:sz w:val="20"/>
          <w:szCs w:val="20"/>
        </w:rPr>
        <w:t xml:space="preserve">eine </w:t>
      </w:r>
      <w:r w:rsidR="00C43186" w:rsidRPr="0011502C">
        <w:rPr>
          <w:rFonts w:ascii="Arial" w:hAnsi="Arial" w:cs="Arial"/>
          <w:color w:val="000000" w:themeColor="text1"/>
          <w:sz w:val="20"/>
          <w:szCs w:val="20"/>
        </w:rPr>
        <w:t>Skill-</w:t>
      </w:r>
      <w:r w:rsidR="006D3B34" w:rsidRPr="0011502C">
        <w:rPr>
          <w:rFonts w:ascii="Arial" w:hAnsi="Arial" w:cs="Arial"/>
          <w:color w:val="000000" w:themeColor="text1"/>
          <w:sz w:val="20"/>
          <w:szCs w:val="20"/>
        </w:rPr>
        <w:t>basierte Talentstrategie</w:t>
      </w:r>
      <w:r w:rsidRPr="0011502C">
        <w:rPr>
          <w:rFonts w:ascii="Arial" w:hAnsi="Arial" w:cs="Arial"/>
          <w:color w:val="000000" w:themeColor="text1"/>
          <w:sz w:val="20"/>
          <w:szCs w:val="20"/>
        </w:rPr>
        <w:t xml:space="preserve"> </w:t>
      </w:r>
      <w:r w:rsidR="006D3B34" w:rsidRPr="0011502C">
        <w:rPr>
          <w:rFonts w:ascii="Arial" w:hAnsi="Arial" w:cs="Arial"/>
          <w:color w:val="000000" w:themeColor="text1"/>
          <w:sz w:val="20"/>
          <w:szCs w:val="20"/>
        </w:rPr>
        <w:t>unternehmen müssen</w:t>
      </w:r>
      <w:r w:rsidRPr="0011502C">
        <w:rPr>
          <w:rFonts w:ascii="Arial" w:hAnsi="Arial" w:cs="Arial"/>
          <w:color w:val="000000" w:themeColor="text1"/>
          <w:sz w:val="20"/>
          <w:szCs w:val="20"/>
        </w:rPr>
        <w:t xml:space="preserve">. Um </w:t>
      </w:r>
      <w:r w:rsidR="00975B32" w:rsidRPr="0011502C">
        <w:rPr>
          <w:rFonts w:ascii="Arial" w:hAnsi="Arial" w:cs="Arial"/>
          <w:color w:val="000000" w:themeColor="text1"/>
          <w:sz w:val="20"/>
          <w:szCs w:val="20"/>
        </w:rPr>
        <w:t xml:space="preserve">diese </w:t>
      </w:r>
      <w:r w:rsidR="006D3B34" w:rsidRPr="0011502C">
        <w:rPr>
          <w:rFonts w:ascii="Arial" w:hAnsi="Arial" w:cs="Arial"/>
          <w:color w:val="000000" w:themeColor="text1"/>
          <w:sz w:val="20"/>
          <w:szCs w:val="20"/>
        </w:rPr>
        <w:t xml:space="preserve">Skills-Transformation zu unterstützen, bietet Workday Support in drei </w:t>
      </w:r>
      <w:r w:rsidR="000C7587" w:rsidRPr="0011502C">
        <w:rPr>
          <w:rFonts w:ascii="Arial" w:hAnsi="Arial" w:cs="Arial"/>
          <w:color w:val="000000" w:themeColor="text1"/>
          <w:sz w:val="20"/>
          <w:szCs w:val="20"/>
        </w:rPr>
        <w:t>elementaren</w:t>
      </w:r>
      <w:r w:rsidR="006D3B34" w:rsidRPr="0011502C">
        <w:rPr>
          <w:rFonts w:ascii="Arial" w:hAnsi="Arial" w:cs="Arial"/>
          <w:color w:val="000000" w:themeColor="text1"/>
          <w:sz w:val="20"/>
          <w:szCs w:val="20"/>
        </w:rPr>
        <w:t xml:space="preserve"> Bereichen: </w:t>
      </w:r>
      <w:r w:rsidR="006D3B34" w:rsidRPr="0011502C">
        <w:rPr>
          <w:rFonts w:ascii="Arial" w:hAnsi="Arial" w:cs="Arial"/>
          <w:b/>
          <w:bCs/>
          <w:color w:val="000000" w:themeColor="text1"/>
          <w:sz w:val="20"/>
          <w:szCs w:val="20"/>
        </w:rPr>
        <w:t>Foundation</w:t>
      </w:r>
      <w:r w:rsidR="006D3B34" w:rsidRPr="0011502C">
        <w:rPr>
          <w:rFonts w:ascii="Arial" w:hAnsi="Arial" w:cs="Arial"/>
          <w:color w:val="000000" w:themeColor="text1"/>
          <w:sz w:val="20"/>
          <w:szCs w:val="20"/>
        </w:rPr>
        <w:t xml:space="preserve">, </w:t>
      </w:r>
      <w:r w:rsidR="000C7587" w:rsidRPr="0011502C">
        <w:rPr>
          <w:rFonts w:ascii="Arial" w:hAnsi="Arial" w:cs="Arial"/>
          <w:color w:val="000000" w:themeColor="text1"/>
          <w:sz w:val="20"/>
          <w:szCs w:val="20"/>
        </w:rPr>
        <w:t>in Form einer</w:t>
      </w:r>
      <w:r w:rsidR="006D3B34" w:rsidRPr="0011502C">
        <w:rPr>
          <w:rFonts w:ascii="Arial" w:hAnsi="Arial" w:cs="Arial"/>
          <w:color w:val="000000" w:themeColor="text1"/>
          <w:sz w:val="20"/>
          <w:szCs w:val="20"/>
        </w:rPr>
        <w:t xml:space="preserve"> intelligente</w:t>
      </w:r>
      <w:r w:rsidR="000C7587" w:rsidRPr="0011502C">
        <w:rPr>
          <w:rFonts w:ascii="Arial" w:hAnsi="Arial" w:cs="Arial"/>
          <w:color w:val="000000" w:themeColor="text1"/>
          <w:sz w:val="20"/>
          <w:szCs w:val="20"/>
        </w:rPr>
        <w:t>n</w:t>
      </w:r>
      <w:r w:rsidR="006D3B34" w:rsidRPr="0011502C">
        <w:rPr>
          <w:rFonts w:ascii="Arial" w:hAnsi="Arial" w:cs="Arial"/>
          <w:color w:val="000000" w:themeColor="text1"/>
          <w:sz w:val="20"/>
          <w:szCs w:val="20"/>
        </w:rPr>
        <w:t xml:space="preserve"> </w:t>
      </w:r>
      <w:r w:rsidR="00783143" w:rsidRPr="0011502C">
        <w:rPr>
          <w:rFonts w:ascii="Arial" w:hAnsi="Arial" w:cs="Arial"/>
          <w:color w:val="000000" w:themeColor="text1"/>
          <w:sz w:val="20"/>
          <w:szCs w:val="20"/>
        </w:rPr>
        <w:t xml:space="preserve">Infrastruktur für Skills; </w:t>
      </w:r>
      <w:r w:rsidR="00783143" w:rsidRPr="0011502C">
        <w:rPr>
          <w:rFonts w:ascii="Arial" w:hAnsi="Arial" w:cs="Arial"/>
          <w:b/>
          <w:bCs/>
          <w:color w:val="000000" w:themeColor="text1"/>
          <w:sz w:val="20"/>
          <w:szCs w:val="20"/>
        </w:rPr>
        <w:t>Insight</w:t>
      </w:r>
      <w:r w:rsidR="00783143" w:rsidRPr="0011502C">
        <w:rPr>
          <w:rFonts w:ascii="Arial" w:hAnsi="Arial" w:cs="Arial"/>
          <w:color w:val="000000" w:themeColor="text1"/>
          <w:sz w:val="20"/>
          <w:szCs w:val="20"/>
        </w:rPr>
        <w:t xml:space="preserve">, zur </w:t>
      </w:r>
      <w:r w:rsidR="00975B32" w:rsidRPr="0011502C">
        <w:rPr>
          <w:rFonts w:ascii="Arial" w:hAnsi="Arial" w:cs="Arial"/>
          <w:color w:val="000000" w:themeColor="text1"/>
          <w:sz w:val="20"/>
          <w:szCs w:val="20"/>
        </w:rPr>
        <w:t>Identifizierung</w:t>
      </w:r>
      <w:r w:rsidR="00783143" w:rsidRPr="0011502C">
        <w:rPr>
          <w:rFonts w:ascii="Arial" w:hAnsi="Arial" w:cs="Arial"/>
          <w:color w:val="000000" w:themeColor="text1"/>
          <w:sz w:val="20"/>
          <w:szCs w:val="20"/>
        </w:rPr>
        <w:t xml:space="preserve"> von Handlungsmöglichkeiten; und </w:t>
      </w:r>
      <w:r w:rsidR="00783143" w:rsidRPr="0011502C">
        <w:rPr>
          <w:rFonts w:ascii="Arial" w:hAnsi="Arial" w:cs="Arial"/>
          <w:b/>
          <w:bCs/>
          <w:color w:val="000000" w:themeColor="text1"/>
          <w:sz w:val="20"/>
          <w:szCs w:val="20"/>
        </w:rPr>
        <w:t>Optimization</w:t>
      </w:r>
      <w:r w:rsidR="00783143" w:rsidRPr="0011502C">
        <w:rPr>
          <w:rFonts w:ascii="Arial" w:hAnsi="Arial" w:cs="Arial"/>
          <w:color w:val="000000" w:themeColor="text1"/>
          <w:sz w:val="20"/>
          <w:szCs w:val="20"/>
        </w:rPr>
        <w:t xml:space="preserve">, </w:t>
      </w:r>
      <w:r w:rsidR="000C7587" w:rsidRPr="0011502C">
        <w:rPr>
          <w:rFonts w:ascii="Arial" w:hAnsi="Arial" w:cs="Arial"/>
          <w:color w:val="000000" w:themeColor="text1"/>
          <w:sz w:val="20"/>
          <w:szCs w:val="20"/>
        </w:rPr>
        <w:t xml:space="preserve">um </w:t>
      </w:r>
      <w:r w:rsidR="00C43186" w:rsidRPr="0011502C">
        <w:rPr>
          <w:rFonts w:ascii="Arial" w:hAnsi="Arial" w:cs="Arial"/>
          <w:color w:val="000000" w:themeColor="text1"/>
          <w:sz w:val="20"/>
          <w:szCs w:val="20"/>
        </w:rPr>
        <w:t>Skill-</w:t>
      </w:r>
      <w:r w:rsidR="000C7587" w:rsidRPr="0011502C">
        <w:rPr>
          <w:rFonts w:ascii="Arial" w:hAnsi="Arial" w:cs="Arial"/>
          <w:color w:val="000000" w:themeColor="text1"/>
          <w:sz w:val="20"/>
          <w:szCs w:val="20"/>
        </w:rPr>
        <w:t>basierte Talentprogramme voranzutreiben.</w:t>
      </w:r>
      <w:r w:rsidR="00783143" w:rsidRPr="0011502C">
        <w:rPr>
          <w:rFonts w:ascii="Arial" w:hAnsi="Arial" w:cs="Arial"/>
          <w:color w:val="000000" w:themeColor="text1"/>
          <w:sz w:val="20"/>
          <w:szCs w:val="20"/>
        </w:rPr>
        <w:t xml:space="preserve"> </w:t>
      </w:r>
    </w:p>
    <w:p w14:paraId="3F016059" w14:textId="77777777" w:rsidR="00E77B61" w:rsidRPr="0011502C" w:rsidRDefault="00E77B61" w:rsidP="00D65BF1">
      <w:pPr>
        <w:spacing w:line="276" w:lineRule="auto"/>
        <w:rPr>
          <w:rFonts w:ascii="Arial" w:hAnsi="Arial" w:cs="Arial"/>
          <w:color w:val="000000" w:themeColor="text1"/>
          <w:sz w:val="20"/>
          <w:szCs w:val="20"/>
        </w:rPr>
      </w:pPr>
    </w:p>
    <w:p w14:paraId="5A560AD7" w14:textId="46CED0E1" w:rsidR="006A11D3" w:rsidRPr="0011502C" w:rsidRDefault="006A11D3" w:rsidP="00D65BF1">
      <w:pPr>
        <w:pStyle w:val="Listenabsatz"/>
        <w:numPr>
          <w:ilvl w:val="0"/>
          <w:numId w:val="3"/>
        </w:numPr>
        <w:spacing w:line="276" w:lineRule="auto"/>
        <w:rPr>
          <w:rFonts w:ascii="Arial" w:hAnsi="Arial" w:cs="Arial"/>
          <w:color w:val="000000" w:themeColor="text1"/>
          <w:sz w:val="20"/>
          <w:szCs w:val="20"/>
        </w:rPr>
      </w:pPr>
      <w:r w:rsidRPr="0011502C">
        <w:rPr>
          <w:rFonts w:ascii="Arial" w:hAnsi="Arial" w:cs="Arial"/>
          <w:b/>
          <w:bCs/>
          <w:color w:val="000000" w:themeColor="text1"/>
          <w:sz w:val="20"/>
          <w:szCs w:val="20"/>
        </w:rPr>
        <w:t>Skills Foundation:</w:t>
      </w:r>
      <w:r w:rsidRPr="0011502C">
        <w:rPr>
          <w:rFonts w:ascii="Arial" w:hAnsi="Arial" w:cs="Arial"/>
          <w:color w:val="000000" w:themeColor="text1"/>
          <w:sz w:val="20"/>
          <w:szCs w:val="20"/>
        </w:rPr>
        <w:t xml:space="preserve"> Workday HCM-Kunden können die Vorteile </w:t>
      </w:r>
      <w:r w:rsidR="005976C0" w:rsidRPr="0011502C">
        <w:rPr>
          <w:rFonts w:ascii="Arial" w:hAnsi="Arial" w:cs="Arial"/>
          <w:color w:val="000000" w:themeColor="text1"/>
          <w:sz w:val="20"/>
          <w:szCs w:val="20"/>
        </w:rPr>
        <w:t xml:space="preserve">der neuen </w:t>
      </w:r>
      <w:r w:rsidR="001272D1" w:rsidRPr="0011502C">
        <w:rPr>
          <w:rFonts w:ascii="Arial" w:hAnsi="Arial" w:cs="Arial"/>
          <w:color w:val="000000" w:themeColor="text1"/>
          <w:sz w:val="20"/>
          <w:szCs w:val="20"/>
        </w:rPr>
        <w:t>L</w:t>
      </w:r>
      <w:r w:rsidR="005976C0" w:rsidRPr="0011502C">
        <w:rPr>
          <w:rFonts w:ascii="Arial" w:hAnsi="Arial" w:cs="Arial"/>
          <w:color w:val="000000" w:themeColor="text1"/>
          <w:sz w:val="20"/>
          <w:szCs w:val="20"/>
        </w:rPr>
        <w:t xml:space="preserve">ösung </w:t>
      </w:r>
      <w:r w:rsidRPr="0011502C">
        <w:rPr>
          <w:rFonts w:ascii="Arial" w:hAnsi="Arial" w:cs="Arial"/>
          <w:color w:val="000000" w:themeColor="text1"/>
          <w:sz w:val="20"/>
          <w:szCs w:val="20"/>
        </w:rPr>
        <w:t xml:space="preserve">nutzen, um die Einführung wesentlicher Elemente wie die Skills Cloud Ontologie, </w:t>
      </w:r>
      <w:r w:rsidR="000F4685" w:rsidRPr="0011502C">
        <w:rPr>
          <w:rFonts w:ascii="Arial" w:hAnsi="Arial" w:cs="Arial"/>
          <w:color w:val="000000" w:themeColor="text1"/>
          <w:sz w:val="20"/>
          <w:szCs w:val="20"/>
        </w:rPr>
        <w:t xml:space="preserve">die </w:t>
      </w:r>
      <w:r w:rsidR="00466180" w:rsidRPr="0011502C">
        <w:rPr>
          <w:rFonts w:ascii="Arial" w:hAnsi="Arial" w:cs="Arial"/>
          <w:color w:val="000000" w:themeColor="text1"/>
          <w:sz w:val="20"/>
          <w:szCs w:val="20"/>
        </w:rPr>
        <w:t xml:space="preserve">Ableitung und Überprüfung von </w:t>
      </w:r>
      <w:r w:rsidR="00C43186" w:rsidRPr="0011502C">
        <w:rPr>
          <w:rFonts w:ascii="Arial" w:hAnsi="Arial" w:cs="Arial"/>
          <w:color w:val="000000" w:themeColor="text1"/>
          <w:sz w:val="20"/>
          <w:szCs w:val="20"/>
        </w:rPr>
        <w:t>Skills</w:t>
      </w:r>
      <w:r w:rsidR="0090799D" w:rsidRPr="0011502C">
        <w:rPr>
          <w:rFonts w:ascii="Arial" w:hAnsi="Arial" w:cs="Arial"/>
          <w:color w:val="000000" w:themeColor="text1"/>
          <w:sz w:val="20"/>
          <w:szCs w:val="20"/>
        </w:rPr>
        <w:t xml:space="preserve"> </w:t>
      </w:r>
      <w:r w:rsidRPr="0011502C">
        <w:rPr>
          <w:rFonts w:ascii="Arial" w:hAnsi="Arial" w:cs="Arial"/>
          <w:color w:val="000000" w:themeColor="text1"/>
          <w:sz w:val="20"/>
          <w:szCs w:val="20"/>
        </w:rPr>
        <w:t xml:space="preserve">zu beschleunigen </w:t>
      </w:r>
      <w:r w:rsidR="00466180" w:rsidRPr="0011502C">
        <w:rPr>
          <w:rFonts w:ascii="Arial" w:hAnsi="Arial" w:cs="Arial"/>
          <w:color w:val="000000" w:themeColor="text1"/>
          <w:sz w:val="20"/>
          <w:szCs w:val="20"/>
        </w:rPr>
        <w:t>sowie</w:t>
      </w:r>
      <w:r w:rsidRPr="0011502C">
        <w:rPr>
          <w:rFonts w:ascii="Arial" w:hAnsi="Arial" w:cs="Arial"/>
          <w:color w:val="000000" w:themeColor="text1"/>
          <w:sz w:val="20"/>
          <w:szCs w:val="20"/>
        </w:rPr>
        <w:t xml:space="preserve"> zu steuern. Mit der Möglichkeit, </w:t>
      </w:r>
      <w:r w:rsidR="00C43186" w:rsidRPr="0011502C">
        <w:rPr>
          <w:rFonts w:ascii="Arial" w:hAnsi="Arial" w:cs="Arial"/>
          <w:color w:val="000000" w:themeColor="text1"/>
          <w:sz w:val="20"/>
          <w:szCs w:val="20"/>
        </w:rPr>
        <w:t>Skills</w:t>
      </w:r>
      <w:r w:rsidRPr="0011502C">
        <w:rPr>
          <w:rFonts w:ascii="Arial" w:hAnsi="Arial" w:cs="Arial"/>
          <w:color w:val="000000" w:themeColor="text1"/>
          <w:sz w:val="20"/>
          <w:szCs w:val="20"/>
        </w:rPr>
        <w:t xml:space="preserve"> und Interessen von Mitarbeite</w:t>
      </w:r>
      <w:r w:rsidR="00342FBB" w:rsidRPr="0011502C">
        <w:rPr>
          <w:rFonts w:ascii="Arial" w:hAnsi="Arial" w:cs="Arial"/>
          <w:color w:val="000000" w:themeColor="text1"/>
          <w:sz w:val="20"/>
          <w:szCs w:val="20"/>
        </w:rPr>
        <w:t>nden</w:t>
      </w:r>
      <w:r w:rsidRPr="0011502C">
        <w:rPr>
          <w:rFonts w:ascii="Arial" w:hAnsi="Arial" w:cs="Arial"/>
          <w:color w:val="000000" w:themeColor="text1"/>
          <w:sz w:val="20"/>
          <w:szCs w:val="20"/>
        </w:rPr>
        <w:t xml:space="preserve"> zu </w:t>
      </w:r>
      <w:r w:rsidR="00961A7F" w:rsidRPr="0011502C">
        <w:rPr>
          <w:rFonts w:ascii="Arial" w:hAnsi="Arial" w:cs="Arial"/>
          <w:color w:val="000000" w:themeColor="text1"/>
          <w:sz w:val="20"/>
          <w:szCs w:val="20"/>
        </w:rPr>
        <w:t xml:space="preserve">erkennen </w:t>
      </w:r>
      <w:r w:rsidRPr="0011502C">
        <w:rPr>
          <w:rFonts w:ascii="Arial" w:hAnsi="Arial" w:cs="Arial"/>
          <w:color w:val="000000" w:themeColor="text1"/>
          <w:sz w:val="20"/>
          <w:szCs w:val="20"/>
        </w:rPr>
        <w:t>und sie mit interne</w:t>
      </w:r>
      <w:r w:rsidR="00435628" w:rsidRPr="0011502C">
        <w:rPr>
          <w:rFonts w:ascii="Arial" w:hAnsi="Arial" w:cs="Arial"/>
          <w:color w:val="000000" w:themeColor="text1"/>
          <w:sz w:val="20"/>
          <w:szCs w:val="20"/>
        </w:rPr>
        <w:t>n Stellen- und</w:t>
      </w:r>
      <w:r w:rsidRPr="0011502C">
        <w:rPr>
          <w:rFonts w:ascii="Arial" w:hAnsi="Arial" w:cs="Arial"/>
          <w:color w:val="000000" w:themeColor="text1"/>
          <w:sz w:val="20"/>
          <w:szCs w:val="20"/>
        </w:rPr>
        <w:t xml:space="preserve"> Lernangeboten, Mentoren und </w:t>
      </w:r>
      <w:r w:rsidR="00975B32" w:rsidRPr="0011502C">
        <w:rPr>
          <w:rFonts w:ascii="Arial" w:hAnsi="Arial" w:cs="Arial"/>
          <w:color w:val="000000" w:themeColor="text1"/>
          <w:sz w:val="20"/>
          <w:szCs w:val="20"/>
        </w:rPr>
        <w:t xml:space="preserve">Projektarbeiten </w:t>
      </w:r>
      <w:r w:rsidRPr="0011502C">
        <w:rPr>
          <w:rFonts w:ascii="Arial" w:hAnsi="Arial" w:cs="Arial"/>
          <w:color w:val="000000" w:themeColor="text1"/>
          <w:sz w:val="20"/>
          <w:szCs w:val="20"/>
        </w:rPr>
        <w:t>abzugleichen, können Unternehmen das Engagement ihrer Mitarbeite</w:t>
      </w:r>
      <w:r w:rsidR="003E3C59" w:rsidRPr="0011502C">
        <w:rPr>
          <w:rFonts w:ascii="Arial" w:hAnsi="Arial" w:cs="Arial"/>
          <w:color w:val="000000" w:themeColor="text1"/>
          <w:sz w:val="20"/>
          <w:szCs w:val="20"/>
        </w:rPr>
        <w:t xml:space="preserve">nden </w:t>
      </w:r>
      <w:r w:rsidRPr="0011502C">
        <w:rPr>
          <w:rFonts w:ascii="Arial" w:hAnsi="Arial" w:cs="Arial"/>
          <w:color w:val="000000" w:themeColor="text1"/>
          <w:sz w:val="20"/>
          <w:szCs w:val="20"/>
        </w:rPr>
        <w:t>steiger</w:t>
      </w:r>
      <w:r w:rsidR="00961A7F" w:rsidRPr="0011502C">
        <w:rPr>
          <w:rFonts w:ascii="Arial" w:hAnsi="Arial" w:cs="Arial"/>
          <w:color w:val="000000" w:themeColor="text1"/>
          <w:sz w:val="20"/>
          <w:szCs w:val="20"/>
        </w:rPr>
        <w:t xml:space="preserve">n, denn sie fördern damit die </w:t>
      </w:r>
      <w:r w:rsidR="00217996" w:rsidRPr="0011502C">
        <w:rPr>
          <w:rFonts w:ascii="Arial" w:hAnsi="Arial" w:cs="Arial"/>
          <w:color w:val="000000" w:themeColor="text1"/>
          <w:sz w:val="20"/>
          <w:szCs w:val="20"/>
        </w:rPr>
        <w:t xml:space="preserve">interne </w:t>
      </w:r>
      <w:r w:rsidR="005976C0" w:rsidRPr="0011502C">
        <w:rPr>
          <w:rFonts w:ascii="Arial" w:hAnsi="Arial" w:cs="Arial"/>
          <w:color w:val="000000" w:themeColor="text1"/>
          <w:sz w:val="20"/>
          <w:szCs w:val="20"/>
        </w:rPr>
        <w:t>M</w:t>
      </w:r>
      <w:r w:rsidR="00217996" w:rsidRPr="0011502C">
        <w:rPr>
          <w:rFonts w:ascii="Arial" w:hAnsi="Arial" w:cs="Arial"/>
          <w:color w:val="000000" w:themeColor="text1"/>
          <w:sz w:val="20"/>
          <w:szCs w:val="20"/>
        </w:rPr>
        <w:t>obilität und Karriere</w:t>
      </w:r>
      <w:r w:rsidRPr="0011502C">
        <w:rPr>
          <w:rFonts w:ascii="Arial" w:hAnsi="Arial" w:cs="Arial"/>
          <w:color w:val="000000" w:themeColor="text1"/>
          <w:sz w:val="20"/>
          <w:szCs w:val="20"/>
        </w:rPr>
        <w:t xml:space="preserve">entwicklung. </w:t>
      </w:r>
      <w:r w:rsidR="00975B32" w:rsidRPr="0011502C">
        <w:rPr>
          <w:rFonts w:ascii="Arial" w:hAnsi="Arial" w:cs="Arial"/>
          <w:color w:val="000000" w:themeColor="text1"/>
          <w:sz w:val="20"/>
          <w:szCs w:val="20"/>
        </w:rPr>
        <w:t>Wenn e</w:t>
      </w:r>
      <w:r w:rsidRPr="0011502C">
        <w:rPr>
          <w:rFonts w:ascii="Arial" w:hAnsi="Arial" w:cs="Arial"/>
          <w:color w:val="000000" w:themeColor="text1"/>
          <w:sz w:val="20"/>
          <w:szCs w:val="20"/>
        </w:rPr>
        <w:t>in Unternehmen</w:t>
      </w:r>
      <w:r w:rsidR="00975B32" w:rsidRPr="0011502C">
        <w:rPr>
          <w:rFonts w:ascii="Arial" w:hAnsi="Arial" w:cs="Arial"/>
          <w:color w:val="000000" w:themeColor="text1"/>
          <w:sz w:val="20"/>
          <w:szCs w:val="20"/>
        </w:rPr>
        <w:t xml:space="preserve"> </w:t>
      </w:r>
      <w:r w:rsidRPr="0011502C">
        <w:rPr>
          <w:rFonts w:ascii="Arial" w:hAnsi="Arial" w:cs="Arial"/>
          <w:color w:val="000000" w:themeColor="text1"/>
          <w:sz w:val="20"/>
          <w:szCs w:val="20"/>
        </w:rPr>
        <w:t>beispielsweise</w:t>
      </w:r>
      <w:r w:rsidR="00435628" w:rsidRPr="0011502C">
        <w:rPr>
          <w:rFonts w:ascii="Arial" w:hAnsi="Arial" w:cs="Arial"/>
          <w:color w:val="000000" w:themeColor="text1"/>
          <w:sz w:val="20"/>
          <w:szCs w:val="20"/>
        </w:rPr>
        <w:t xml:space="preserve"> für alle Talente</w:t>
      </w:r>
      <w:r w:rsidR="00C43186" w:rsidRPr="0011502C">
        <w:rPr>
          <w:rFonts w:ascii="Arial" w:hAnsi="Arial" w:cs="Arial"/>
          <w:color w:val="000000" w:themeColor="text1"/>
          <w:sz w:val="20"/>
          <w:szCs w:val="20"/>
        </w:rPr>
        <w:t xml:space="preserve"> neue Möglichkeiten</w:t>
      </w:r>
      <w:r w:rsidR="00435628" w:rsidRPr="0011502C">
        <w:rPr>
          <w:rFonts w:ascii="Arial" w:hAnsi="Arial" w:cs="Arial"/>
          <w:color w:val="000000" w:themeColor="text1"/>
          <w:sz w:val="20"/>
          <w:szCs w:val="20"/>
        </w:rPr>
        <w:t xml:space="preserve"> </w:t>
      </w:r>
      <w:r w:rsidR="003734E2" w:rsidRPr="0011502C">
        <w:rPr>
          <w:rFonts w:ascii="Arial" w:hAnsi="Arial" w:cs="Arial"/>
          <w:color w:val="000000" w:themeColor="text1"/>
          <w:sz w:val="20"/>
          <w:szCs w:val="20"/>
        </w:rPr>
        <w:t>eröffnen</w:t>
      </w:r>
      <w:r w:rsidR="00435628" w:rsidRPr="0011502C">
        <w:rPr>
          <w:rFonts w:ascii="Arial" w:hAnsi="Arial" w:cs="Arial"/>
          <w:color w:val="000000" w:themeColor="text1"/>
          <w:sz w:val="20"/>
          <w:szCs w:val="20"/>
        </w:rPr>
        <w:t xml:space="preserve"> und</w:t>
      </w:r>
      <w:r w:rsidR="00961A7F" w:rsidRPr="0011502C">
        <w:rPr>
          <w:rFonts w:ascii="Arial" w:hAnsi="Arial" w:cs="Arial"/>
          <w:color w:val="000000" w:themeColor="text1"/>
          <w:sz w:val="20"/>
          <w:szCs w:val="20"/>
        </w:rPr>
        <w:t xml:space="preserve"> sein</w:t>
      </w:r>
      <w:r w:rsidRPr="0011502C">
        <w:rPr>
          <w:rFonts w:ascii="Arial" w:hAnsi="Arial" w:cs="Arial"/>
          <w:color w:val="000000" w:themeColor="text1"/>
          <w:sz w:val="20"/>
          <w:szCs w:val="20"/>
        </w:rPr>
        <w:t xml:space="preserve"> Führungsteam entwickeln möchte, kann </w:t>
      </w:r>
      <w:r w:rsidR="00975B32" w:rsidRPr="0011502C">
        <w:rPr>
          <w:rFonts w:ascii="Arial" w:hAnsi="Arial" w:cs="Arial"/>
          <w:color w:val="000000" w:themeColor="text1"/>
          <w:sz w:val="20"/>
          <w:szCs w:val="20"/>
        </w:rPr>
        <w:t xml:space="preserve">es </w:t>
      </w:r>
      <w:r w:rsidRPr="0011502C">
        <w:rPr>
          <w:rFonts w:ascii="Arial" w:hAnsi="Arial" w:cs="Arial"/>
          <w:color w:val="000000" w:themeColor="text1"/>
          <w:sz w:val="20"/>
          <w:szCs w:val="20"/>
        </w:rPr>
        <w:t xml:space="preserve">sich einen Überblick über </w:t>
      </w:r>
      <w:r w:rsidR="00975B32" w:rsidRPr="0011502C">
        <w:rPr>
          <w:rFonts w:ascii="Arial" w:hAnsi="Arial" w:cs="Arial"/>
          <w:color w:val="000000" w:themeColor="text1"/>
          <w:sz w:val="20"/>
          <w:szCs w:val="20"/>
        </w:rPr>
        <w:t>alle</w:t>
      </w:r>
      <w:r w:rsidRPr="0011502C">
        <w:rPr>
          <w:rFonts w:ascii="Arial" w:hAnsi="Arial" w:cs="Arial"/>
          <w:color w:val="000000" w:themeColor="text1"/>
          <w:sz w:val="20"/>
          <w:szCs w:val="20"/>
        </w:rPr>
        <w:t xml:space="preserve"> </w:t>
      </w:r>
      <w:r w:rsidR="00C43186" w:rsidRPr="0011502C">
        <w:rPr>
          <w:rFonts w:ascii="Arial" w:hAnsi="Arial" w:cs="Arial"/>
          <w:color w:val="000000" w:themeColor="text1"/>
          <w:sz w:val="20"/>
          <w:szCs w:val="20"/>
        </w:rPr>
        <w:t>vorhandenen Skills</w:t>
      </w:r>
      <w:r w:rsidRPr="0011502C">
        <w:rPr>
          <w:rFonts w:ascii="Arial" w:hAnsi="Arial" w:cs="Arial"/>
          <w:color w:val="000000" w:themeColor="text1"/>
          <w:sz w:val="20"/>
          <w:szCs w:val="20"/>
        </w:rPr>
        <w:t xml:space="preserve"> und </w:t>
      </w:r>
      <w:r w:rsidR="00C43186" w:rsidRPr="0011502C">
        <w:rPr>
          <w:rFonts w:ascii="Arial" w:hAnsi="Arial" w:cs="Arial"/>
          <w:color w:val="000000" w:themeColor="text1"/>
          <w:sz w:val="20"/>
          <w:szCs w:val="20"/>
        </w:rPr>
        <w:t>Skills-L</w:t>
      </w:r>
      <w:r w:rsidR="00975B32" w:rsidRPr="0011502C">
        <w:rPr>
          <w:rFonts w:ascii="Arial" w:hAnsi="Arial" w:cs="Arial"/>
          <w:color w:val="000000" w:themeColor="text1"/>
          <w:sz w:val="20"/>
          <w:szCs w:val="20"/>
        </w:rPr>
        <w:t>ücken</w:t>
      </w:r>
      <w:r w:rsidRPr="0011502C">
        <w:rPr>
          <w:rFonts w:ascii="Arial" w:hAnsi="Arial" w:cs="Arial"/>
          <w:color w:val="000000" w:themeColor="text1"/>
          <w:sz w:val="20"/>
          <w:szCs w:val="20"/>
        </w:rPr>
        <w:t xml:space="preserve"> verschaffen, um ein gezieltes Karriereentwicklungsprogramm zu erstellen, das </w:t>
      </w:r>
      <w:r w:rsidR="00975B32" w:rsidRPr="0011502C">
        <w:rPr>
          <w:rFonts w:ascii="Arial" w:hAnsi="Arial" w:cs="Arial"/>
          <w:color w:val="000000" w:themeColor="text1"/>
          <w:sz w:val="20"/>
          <w:szCs w:val="20"/>
        </w:rPr>
        <w:t xml:space="preserve">die Lücken </w:t>
      </w:r>
      <w:proofErr w:type="spellStart"/>
      <w:r w:rsidR="00975B32" w:rsidRPr="0011502C">
        <w:rPr>
          <w:rFonts w:ascii="Arial" w:hAnsi="Arial" w:cs="Arial"/>
          <w:color w:val="000000" w:themeColor="text1"/>
          <w:sz w:val="20"/>
          <w:szCs w:val="20"/>
        </w:rPr>
        <w:t>schlie</w:t>
      </w:r>
      <w:r w:rsidR="008863AB" w:rsidRPr="0011502C">
        <w:rPr>
          <w:rFonts w:ascii="Arial" w:hAnsi="Arial" w:cs="Arial"/>
          <w:color w:val="000000" w:themeColor="text1"/>
          <w:sz w:val="20"/>
          <w:szCs w:val="20"/>
        </w:rPr>
        <w:t>ss</w:t>
      </w:r>
      <w:r w:rsidR="00975B32" w:rsidRPr="0011502C">
        <w:rPr>
          <w:rFonts w:ascii="Arial" w:hAnsi="Arial" w:cs="Arial"/>
          <w:color w:val="000000" w:themeColor="text1"/>
          <w:sz w:val="20"/>
          <w:szCs w:val="20"/>
        </w:rPr>
        <w:t>t</w:t>
      </w:r>
      <w:proofErr w:type="spellEnd"/>
      <w:r w:rsidR="00975B32" w:rsidRPr="0011502C">
        <w:rPr>
          <w:rFonts w:ascii="Arial" w:hAnsi="Arial" w:cs="Arial"/>
          <w:color w:val="000000" w:themeColor="text1"/>
          <w:sz w:val="20"/>
          <w:szCs w:val="20"/>
        </w:rPr>
        <w:t xml:space="preserve"> </w:t>
      </w:r>
      <w:r w:rsidRPr="0011502C">
        <w:rPr>
          <w:rFonts w:ascii="Arial" w:hAnsi="Arial" w:cs="Arial"/>
          <w:color w:val="000000" w:themeColor="text1"/>
          <w:sz w:val="20"/>
          <w:szCs w:val="20"/>
        </w:rPr>
        <w:t>und die Unternehmensnachfolge verbessert.</w:t>
      </w:r>
    </w:p>
    <w:p w14:paraId="74E4600C" w14:textId="77777777" w:rsidR="00E77B61" w:rsidRPr="0011502C" w:rsidRDefault="00E77B61" w:rsidP="00D65BF1">
      <w:pPr>
        <w:spacing w:line="276" w:lineRule="auto"/>
        <w:rPr>
          <w:rFonts w:ascii="Arial" w:hAnsi="Arial" w:cs="Arial"/>
          <w:b/>
          <w:bCs/>
          <w:color w:val="000000" w:themeColor="text1"/>
          <w:sz w:val="20"/>
          <w:szCs w:val="20"/>
        </w:rPr>
      </w:pPr>
    </w:p>
    <w:p w14:paraId="225BF4AF" w14:textId="07302687" w:rsidR="00E77B61" w:rsidRPr="0011502C" w:rsidRDefault="005976C0" w:rsidP="00574E0D">
      <w:pPr>
        <w:pStyle w:val="Listenabsatz"/>
        <w:numPr>
          <w:ilvl w:val="0"/>
          <w:numId w:val="3"/>
        </w:numPr>
        <w:spacing w:line="276" w:lineRule="auto"/>
        <w:rPr>
          <w:rFonts w:ascii="Arial" w:hAnsi="Arial" w:cs="Arial"/>
          <w:color w:val="FF0000"/>
          <w:sz w:val="20"/>
          <w:szCs w:val="20"/>
        </w:rPr>
      </w:pPr>
      <w:r w:rsidRPr="0011502C">
        <w:rPr>
          <w:rFonts w:ascii="Arial" w:hAnsi="Arial" w:cs="Arial"/>
          <w:b/>
          <w:bCs/>
          <w:sz w:val="20"/>
          <w:szCs w:val="20"/>
        </w:rPr>
        <w:lastRenderedPageBreak/>
        <w:t xml:space="preserve">Skills </w:t>
      </w:r>
      <w:r w:rsidR="00975B32" w:rsidRPr="0011502C">
        <w:rPr>
          <w:rFonts w:ascii="Arial" w:hAnsi="Arial" w:cs="Arial"/>
          <w:b/>
          <w:bCs/>
          <w:sz w:val="20"/>
          <w:szCs w:val="20"/>
        </w:rPr>
        <w:t>Insight</w:t>
      </w:r>
      <w:r w:rsidRPr="0011502C">
        <w:rPr>
          <w:rFonts w:ascii="Arial" w:hAnsi="Arial" w:cs="Arial"/>
          <w:b/>
          <w:bCs/>
          <w:sz w:val="20"/>
          <w:szCs w:val="20"/>
        </w:rPr>
        <w:t>s</w:t>
      </w:r>
      <w:r w:rsidR="00975B32" w:rsidRPr="0011502C">
        <w:rPr>
          <w:rFonts w:ascii="Arial" w:hAnsi="Arial" w:cs="Arial"/>
          <w:b/>
          <w:bCs/>
          <w:sz w:val="20"/>
          <w:szCs w:val="20"/>
        </w:rPr>
        <w:t xml:space="preserve"> </w:t>
      </w:r>
      <w:r w:rsidRPr="0011502C">
        <w:rPr>
          <w:rFonts w:ascii="Arial" w:hAnsi="Arial" w:cs="Arial"/>
          <w:b/>
          <w:bCs/>
          <w:color w:val="000000" w:themeColor="text1"/>
          <w:sz w:val="20"/>
          <w:szCs w:val="20"/>
        </w:rPr>
        <w:t>und</w:t>
      </w:r>
      <w:r w:rsidR="00975B32" w:rsidRPr="0011502C">
        <w:rPr>
          <w:rFonts w:ascii="Arial" w:hAnsi="Arial" w:cs="Arial"/>
          <w:b/>
          <w:bCs/>
          <w:color w:val="000000" w:themeColor="text1"/>
          <w:sz w:val="20"/>
          <w:szCs w:val="20"/>
        </w:rPr>
        <w:t xml:space="preserve"> </w:t>
      </w:r>
      <w:r w:rsidR="007F5A2B" w:rsidRPr="0011502C">
        <w:rPr>
          <w:rFonts w:ascii="Arial" w:hAnsi="Arial" w:cs="Arial"/>
          <w:b/>
          <w:bCs/>
          <w:color w:val="000000" w:themeColor="text1"/>
          <w:sz w:val="20"/>
          <w:szCs w:val="20"/>
        </w:rPr>
        <w:t>Optimization</w:t>
      </w:r>
      <w:r w:rsidR="00975B32" w:rsidRPr="0011502C">
        <w:rPr>
          <w:rFonts w:ascii="Arial" w:hAnsi="Arial" w:cs="Arial"/>
          <w:b/>
          <w:bCs/>
          <w:color w:val="000000" w:themeColor="text1"/>
          <w:sz w:val="20"/>
          <w:szCs w:val="20"/>
        </w:rPr>
        <w:t xml:space="preserve">: </w:t>
      </w:r>
      <w:r w:rsidR="006A11D3" w:rsidRPr="0011502C">
        <w:rPr>
          <w:rFonts w:ascii="Arial" w:hAnsi="Arial" w:cs="Arial"/>
          <w:color w:val="000000" w:themeColor="text1"/>
          <w:sz w:val="20"/>
          <w:szCs w:val="20"/>
        </w:rPr>
        <w:t xml:space="preserve">Durch eine Kombination von Produkten, Lösungen und </w:t>
      </w:r>
      <w:r w:rsidR="004A6EE3" w:rsidRPr="0011502C">
        <w:rPr>
          <w:rFonts w:ascii="Arial" w:hAnsi="Arial" w:cs="Arial"/>
          <w:color w:val="000000" w:themeColor="text1"/>
          <w:sz w:val="20"/>
          <w:szCs w:val="20"/>
        </w:rPr>
        <w:t>Services</w:t>
      </w:r>
      <w:r w:rsidR="006A11D3" w:rsidRPr="0011502C">
        <w:rPr>
          <w:rFonts w:ascii="Arial" w:hAnsi="Arial" w:cs="Arial"/>
          <w:color w:val="000000" w:themeColor="text1"/>
          <w:sz w:val="20"/>
          <w:szCs w:val="20"/>
        </w:rPr>
        <w:t xml:space="preserve"> liefert Workday </w:t>
      </w:r>
      <w:r w:rsidR="004A6EE3" w:rsidRPr="0011502C">
        <w:rPr>
          <w:rFonts w:ascii="Arial" w:hAnsi="Arial" w:cs="Arial"/>
          <w:color w:val="000000" w:themeColor="text1"/>
          <w:sz w:val="20"/>
          <w:szCs w:val="20"/>
        </w:rPr>
        <w:t>zusätzlich</w:t>
      </w:r>
      <w:r w:rsidR="006A11D3" w:rsidRPr="0011502C">
        <w:rPr>
          <w:rFonts w:ascii="Arial" w:hAnsi="Arial" w:cs="Arial"/>
          <w:color w:val="000000" w:themeColor="text1"/>
          <w:sz w:val="20"/>
          <w:szCs w:val="20"/>
        </w:rPr>
        <w:t xml:space="preserve"> Einblicke </w:t>
      </w:r>
      <w:r w:rsidR="004A6EE3" w:rsidRPr="0011502C">
        <w:rPr>
          <w:rFonts w:ascii="Arial" w:hAnsi="Arial" w:cs="Arial"/>
          <w:color w:val="000000" w:themeColor="text1"/>
          <w:sz w:val="20"/>
          <w:szCs w:val="20"/>
        </w:rPr>
        <w:t xml:space="preserve">mittels </w:t>
      </w:r>
      <w:r w:rsidR="00975B32" w:rsidRPr="0011502C">
        <w:rPr>
          <w:rFonts w:ascii="Arial" w:hAnsi="Arial" w:cs="Arial"/>
          <w:color w:val="000000" w:themeColor="text1"/>
          <w:sz w:val="20"/>
          <w:szCs w:val="20"/>
        </w:rPr>
        <w:t>Skills-</w:t>
      </w:r>
      <w:r w:rsidR="006A11D3" w:rsidRPr="0011502C">
        <w:rPr>
          <w:rFonts w:ascii="Arial" w:hAnsi="Arial" w:cs="Arial"/>
          <w:color w:val="000000" w:themeColor="text1"/>
          <w:sz w:val="20"/>
          <w:szCs w:val="20"/>
        </w:rPr>
        <w:t>Dashboards</w:t>
      </w:r>
      <w:r w:rsidR="004A6EE3" w:rsidRPr="0011502C">
        <w:rPr>
          <w:rFonts w:ascii="Arial" w:hAnsi="Arial" w:cs="Arial"/>
          <w:color w:val="000000" w:themeColor="text1"/>
          <w:sz w:val="20"/>
          <w:szCs w:val="20"/>
        </w:rPr>
        <w:t>.</w:t>
      </w:r>
      <w:r w:rsidR="006A11D3" w:rsidRPr="0011502C">
        <w:rPr>
          <w:rFonts w:ascii="Arial" w:hAnsi="Arial" w:cs="Arial"/>
          <w:color w:val="000000" w:themeColor="text1"/>
          <w:sz w:val="20"/>
          <w:szCs w:val="20"/>
        </w:rPr>
        <w:t xml:space="preserve"> </w:t>
      </w:r>
      <w:r w:rsidR="004A6EE3" w:rsidRPr="0011502C">
        <w:rPr>
          <w:rFonts w:ascii="Arial" w:hAnsi="Arial" w:cs="Arial"/>
          <w:color w:val="000000" w:themeColor="text1"/>
          <w:sz w:val="20"/>
          <w:szCs w:val="20"/>
        </w:rPr>
        <w:t xml:space="preserve">Diese </w:t>
      </w:r>
      <w:r w:rsidR="007908EB" w:rsidRPr="0011502C">
        <w:rPr>
          <w:rFonts w:ascii="Arial" w:hAnsi="Arial" w:cs="Arial"/>
          <w:color w:val="000000" w:themeColor="text1"/>
          <w:sz w:val="20"/>
          <w:szCs w:val="20"/>
        </w:rPr>
        <w:t>geben eine Übersicht</w:t>
      </w:r>
      <w:r w:rsidRPr="0011502C">
        <w:rPr>
          <w:rFonts w:ascii="Arial" w:hAnsi="Arial" w:cs="Arial"/>
          <w:color w:val="000000" w:themeColor="text1"/>
          <w:sz w:val="20"/>
          <w:szCs w:val="20"/>
        </w:rPr>
        <w:t xml:space="preserve"> </w:t>
      </w:r>
      <w:r w:rsidR="00BA2C06" w:rsidRPr="0011502C">
        <w:rPr>
          <w:rFonts w:ascii="Arial" w:hAnsi="Arial" w:cs="Arial"/>
          <w:color w:val="000000" w:themeColor="text1"/>
          <w:sz w:val="20"/>
          <w:szCs w:val="20"/>
        </w:rPr>
        <w:t>über vorhandene</w:t>
      </w:r>
      <w:r w:rsidR="00961A7F" w:rsidRPr="0011502C">
        <w:rPr>
          <w:rFonts w:ascii="Arial" w:hAnsi="Arial" w:cs="Arial"/>
          <w:color w:val="000000" w:themeColor="text1"/>
          <w:sz w:val="20"/>
          <w:szCs w:val="20"/>
        </w:rPr>
        <w:t xml:space="preserve"> </w:t>
      </w:r>
      <w:r w:rsidR="00435628" w:rsidRPr="0011502C">
        <w:rPr>
          <w:rFonts w:ascii="Arial" w:hAnsi="Arial" w:cs="Arial"/>
          <w:color w:val="000000" w:themeColor="text1"/>
          <w:sz w:val="20"/>
          <w:szCs w:val="20"/>
        </w:rPr>
        <w:t>Skills</w:t>
      </w:r>
      <w:r w:rsidR="00961A7F" w:rsidRPr="0011502C">
        <w:rPr>
          <w:rFonts w:ascii="Arial" w:hAnsi="Arial" w:cs="Arial"/>
          <w:color w:val="000000" w:themeColor="text1"/>
          <w:sz w:val="20"/>
          <w:szCs w:val="20"/>
        </w:rPr>
        <w:t xml:space="preserve">, </w:t>
      </w:r>
      <w:r w:rsidR="00435628" w:rsidRPr="0011502C">
        <w:rPr>
          <w:rFonts w:ascii="Arial" w:hAnsi="Arial" w:cs="Arial"/>
          <w:color w:val="000000" w:themeColor="text1"/>
          <w:sz w:val="20"/>
          <w:szCs w:val="20"/>
        </w:rPr>
        <w:t xml:space="preserve">das </w:t>
      </w:r>
      <w:r w:rsidR="001F65AA" w:rsidRPr="0011502C">
        <w:rPr>
          <w:rFonts w:ascii="Arial" w:hAnsi="Arial" w:cs="Arial"/>
          <w:color w:val="000000" w:themeColor="text1"/>
          <w:sz w:val="20"/>
          <w:szCs w:val="20"/>
        </w:rPr>
        <w:t>Skills-</w:t>
      </w:r>
      <w:r w:rsidR="00435628" w:rsidRPr="0011502C">
        <w:rPr>
          <w:rFonts w:ascii="Arial" w:hAnsi="Arial" w:cs="Arial"/>
          <w:color w:val="000000" w:themeColor="text1"/>
          <w:sz w:val="20"/>
          <w:szCs w:val="20"/>
        </w:rPr>
        <w:t>Engagement</w:t>
      </w:r>
      <w:r w:rsidR="00961A7F" w:rsidRPr="0011502C">
        <w:rPr>
          <w:rFonts w:ascii="Arial" w:hAnsi="Arial" w:cs="Arial"/>
          <w:color w:val="000000" w:themeColor="text1"/>
          <w:sz w:val="20"/>
          <w:szCs w:val="20"/>
        </w:rPr>
        <w:t xml:space="preserve"> </w:t>
      </w:r>
      <w:r w:rsidR="00435628" w:rsidRPr="0011502C">
        <w:rPr>
          <w:rFonts w:ascii="Arial" w:hAnsi="Arial" w:cs="Arial"/>
          <w:color w:val="000000" w:themeColor="text1"/>
          <w:sz w:val="20"/>
          <w:szCs w:val="20"/>
        </w:rPr>
        <w:t>innerhalb der Organisation</w:t>
      </w:r>
      <w:r w:rsidR="003734E2" w:rsidRPr="0011502C">
        <w:rPr>
          <w:rFonts w:ascii="Arial" w:hAnsi="Arial" w:cs="Arial"/>
          <w:color w:val="000000" w:themeColor="text1"/>
          <w:sz w:val="20"/>
          <w:szCs w:val="20"/>
        </w:rPr>
        <w:t xml:space="preserve"> </w:t>
      </w:r>
      <w:r w:rsidR="001F65AA" w:rsidRPr="0011502C">
        <w:rPr>
          <w:rFonts w:ascii="Arial" w:hAnsi="Arial" w:cs="Arial"/>
          <w:color w:val="000000" w:themeColor="text1"/>
          <w:sz w:val="20"/>
          <w:szCs w:val="20"/>
        </w:rPr>
        <w:t>und</w:t>
      </w:r>
      <w:r w:rsidR="00435628" w:rsidRPr="0011502C">
        <w:rPr>
          <w:rFonts w:ascii="Arial" w:hAnsi="Arial" w:cs="Arial"/>
          <w:color w:val="000000" w:themeColor="text1"/>
          <w:sz w:val="20"/>
          <w:szCs w:val="20"/>
        </w:rPr>
        <w:t xml:space="preserve"> </w:t>
      </w:r>
      <w:r w:rsidR="007908EB" w:rsidRPr="0011502C">
        <w:rPr>
          <w:rFonts w:ascii="Arial" w:hAnsi="Arial" w:cs="Arial"/>
          <w:color w:val="000000" w:themeColor="text1"/>
          <w:sz w:val="20"/>
          <w:szCs w:val="20"/>
        </w:rPr>
        <w:t xml:space="preserve">durch </w:t>
      </w:r>
      <w:r w:rsidR="00435628" w:rsidRPr="0011502C">
        <w:rPr>
          <w:rFonts w:ascii="Arial" w:hAnsi="Arial" w:cs="Arial"/>
          <w:color w:val="000000" w:themeColor="text1"/>
          <w:sz w:val="20"/>
          <w:szCs w:val="20"/>
        </w:rPr>
        <w:t>interne Veränderungen</w:t>
      </w:r>
      <w:r w:rsidR="007908EB" w:rsidRPr="0011502C">
        <w:rPr>
          <w:rFonts w:ascii="Arial" w:hAnsi="Arial" w:cs="Arial"/>
          <w:color w:val="000000" w:themeColor="text1"/>
          <w:sz w:val="20"/>
          <w:szCs w:val="20"/>
        </w:rPr>
        <w:t xml:space="preserve"> von Mitarbeitenden</w:t>
      </w:r>
      <w:r w:rsidR="006A11D3" w:rsidRPr="0011502C">
        <w:rPr>
          <w:rFonts w:ascii="Arial" w:hAnsi="Arial" w:cs="Arial"/>
          <w:color w:val="000000" w:themeColor="text1"/>
          <w:sz w:val="20"/>
          <w:szCs w:val="20"/>
        </w:rPr>
        <w:t xml:space="preserve"> erworben</w:t>
      </w:r>
      <w:r w:rsidR="00BA2C06" w:rsidRPr="0011502C">
        <w:rPr>
          <w:rFonts w:ascii="Arial" w:hAnsi="Arial" w:cs="Arial"/>
          <w:color w:val="000000" w:themeColor="text1"/>
          <w:sz w:val="20"/>
          <w:szCs w:val="20"/>
        </w:rPr>
        <w:t>e</w:t>
      </w:r>
      <w:r w:rsidR="006A11D3" w:rsidRPr="0011502C">
        <w:rPr>
          <w:rFonts w:ascii="Arial" w:hAnsi="Arial" w:cs="Arial"/>
          <w:color w:val="000000" w:themeColor="text1"/>
          <w:sz w:val="20"/>
          <w:szCs w:val="20"/>
        </w:rPr>
        <w:t xml:space="preserve"> </w:t>
      </w:r>
      <w:r w:rsidR="001F65AA" w:rsidRPr="0011502C">
        <w:rPr>
          <w:rFonts w:ascii="Arial" w:hAnsi="Arial" w:cs="Arial"/>
          <w:color w:val="000000" w:themeColor="text1"/>
          <w:sz w:val="20"/>
          <w:szCs w:val="20"/>
        </w:rPr>
        <w:t xml:space="preserve">beziehungsweise </w:t>
      </w:r>
      <w:r w:rsidR="006A11D3" w:rsidRPr="0011502C">
        <w:rPr>
          <w:rFonts w:ascii="Arial" w:hAnsi="Arial" w:cs="Arial"/>
          <w:color w:val="000000" w:themeColor="text1"/>
          <w:sz w:val="20"/>
          <w:szCs w:val="20"/>
        </w:rPr>
        <w:t>verloren</w:t>
      </w:r>
      <w:r w:rsidR="00BA2C06" w:rsidRPr="0011502C">
        <w:rPr>
          <w:rFonts w:ascii="Arial" w:hAnsi="Arial" w:cs="Arial"/>
          <w:color w:val="000000" w:themeColor="text1"/>
          <w:sz w:val="20"/>
          <w:szCs w:val="20"/>
        </w:rPr>
        <w:t>e</w:t>
      </w:r>
      <w:r w:rsidR="006A11D3" w:rsidRPr="0011502C">
        <w:rPr>
          <w:rFonts w:ascii="Arial" w:hAnsi="Arial" w:cs="Arial"/>
          <w:color w:val="000000" w:themeColor="text1"/>
          <w:sz w:val="20"/>
          <w:szCs w:val="20"/>
        </w:rPr>
        <w:t xml:space="preserve"> </w:t>
      </w:r>
      <w:r w:rsidR="00BA2C06" w:rsidRPr="0011502C">
        <w:rPr>
          <w:rFonts w:ascii="Arial" w:hAnsi="Arial" w:cs="Arial"/>
          <w:color w:val="000000" w:themeColor="text1"/>
          <w:sz w:val="20"/>
          <w:szCs w:val="20"/>
        </w:rPr>
        <w:t>Skills</w:t>
      </w:r>
      <w:r w:rsidR="006A11D3" w:rsidRPr="0011502C">
        <w:rPr>
          <w:rFonts w:ascii="Arial" w:hAnsi="Arial" w:cs="Arial"/>
          <w:color w:val="000000" w:themeColor="text1"/>
          <w:sz w:val="20"/>
          <w:szCs w:val="20"/>
        </w:rPr>
        <w:t xml:space="preserve">. Auf dieser Grundlage </w:t>
      </w:r>
      <w:r w:rsidR="007908EB" w:rsidRPr="0011502C">
        <w:rPr>
          <w:rFonts w:ascii="Arial" w:hAnsi="Arial" w:cs="Arial"/>
          <w:color w:val="000000" w:themeColor="text1"/>
          <w:sz w:val="20"/>
          <w:szCs w:val="20"/>
        </w:rPr>
        <w:t xml:space="preserve">können </w:t>
      </w:r>
      <w:r w:rsidR="00217996" w:rsidRPr="0011502C">
        <w:rPr>
          <w:rFonts w:ascii="Arial" w:hAnsi="Arial" w:cs="Arial"/>
          <w:color w:val="000000" w:themeColor="text1"/>
          <w:sz w:val="20"/>
          <w:szCs w:val="20"/>
        </w:rPr>
        <w:t xml:space="preserve">Unternehmen </w:t>
      </w:r>
      <w:r w:rsidR="00435628" w:rsidRPr="0011502C">
        <w:rPr>
          <w:rFonts w:ascii="Arial" w:hAnsi="Arial" w:cs="Arial"/>
          <w:color w:val="000000" w:themeColor="text1"/>
          <w:sz w:val="20"/>
          <w:szCs w:val="20"/>
        </w:rPr>
        <w:t xml:space="preserve">Skill-basierte </w:t>
      </w:r>
      <w:r w:rsidR="00217996" w:rsidRPr="0011502C">
        <w:rPr>
          <w:rFonts w:ascii="Arial" w:hAnsi="Arial" w:cs="Arial"/>
          <w:color w:val="000000" w:themeColor="text1"/>
          <w:sz w:val="20"/>
          <w:szCs w:val="20"/>
        </w:rPr>
        <w:t>Personals</w:t>
      </w:r>
      <w:r w:rsidR="006A11D3" w:rsidRPr="0011502C">
        <w:rPr>
          <w:rFonts w:ascii="Arial" w:hAnsi="Arial" w:cs="Arial"/>
          <w:color w:val="000000" w:themeColor="text1"/>
          <w:sz w:val="20"/>
          <w:szCs w:val="20"/>
        </w:rPr>
        <w:t xml:space="preserve">trategien </w:t>
      </w:r>
      <w:r w:rsidR="00217996" w:rsidRPr="0011502C">
        <w:rPr>
          <w:rFonts w:ascii="Arial" w:hAnsi="Arial" w:cs="Arial"/>
          <w:color w:val="000000" w:themeColor="text1"/>
          <w:sz w:val="20"/>
          <w:szCs w:val="20"/>
        </w:rPr>
        <w:t xml:space="preserve">zur Stärkung ihrer Belegschaft einführen, </w:t>
      </w:r>
      <w:proofErr w:type="spellStart"/>
      <w:r w:rsidR="006A11D3" w:rsidRPr="0011502C">
        <w:rPr>
          <w:rFonts w:ascii="Arial" w:hAnsi="Arial" w:cs="Arial"/>
          <w:color w:val="000000" w:themeColor="text1"/>
          <w:sz w:val="20"/>
          <w:szCs w:val="20"/>
        </w:rPr>
        <w:t>einschlie</w:t>
      </w:r>
      <w:r w:rsidR="008863AB" w:rsidRPr="0011502C">
        <w:rPr>
          <w:rFonts w:ascii="Arial" w:hAnsi="Arial" w:cs="Arial"/>
          <w:color w:val="000000" w:themeColor="text1"/>
          <w:sz w:val="20"/>
          <w:szCs w:val="20"/>
        </w:rPr>
        <w:t>ss</w:t>
      </w:r>
      <w:r w:rsidR="006A11D3" w:rsidRPr="0011502C">
        <w:rPr>
          <w:rFonts w:ascii="Arial" w:hAnsi="Arial" w:cs="Arial"/>
          <w:color w:val="000000" w:themeColor="text1"/>
          <w:sz w:val="20"/>
          <w:szCs w:val="20"/>
        </w:rPr>
        <w:t>lich</w:t>
      </w:r>
      <w:proofErr w:type="spellEnd"/>
      <w:r w:rsidR="006A11D3" w:rsidRPr="0011502C">
        <w:rPr>
          <w:rFonts w:ascii="Arial" w:hAnsi="Arial" w:cs="Arial"/>
          <w:color w:val="000000" w:themeColor="text1"/>
          <w:sz w:val="20"/>
          <w:szCs w:val="20"/>
        </w:rPr>
        <w:t xml:space="preserve"> Funktionen für Rekrutierung, Onboarding, </w:t>
      </w:r>
      <w:r w:rsidR="00217996" w:rsidRPr="0011502C">
        <w:rPr>
          <w:rFonts w:ascii="Arial" w:hAnsi="Arial" w:cs="Arial"/>
          <w:color w:val="000000" w:themeColor="text1"/>
          <w:sz w:val="20"/>
          <w:szCs w:val="20"/>
        </w:rPr>
        <w:t>Weiter</w:t>
      </w:r>
      <w:r w:rsidRPr="0011502C">
        <w:rPr>
          <w:rFonts w:ascii="Arial" w:hAnsi="Arial" w:cs="Arial"/>
          <w:color w:val="000000" w:themeColor="text1"/>
          <w:sz w:val="20"/>
          <w:szCs w:val="20"/>
        </w:rPr>
        <w:t>entwicklung</w:t>
      </w:r>
      <w:r w:rsidR="00217996" w:rsidRPr="0011502C">
        <w:rPr>
          <w:rFonts w:ascii="Arial" w:hAnsi="Arial" w:cs="Arial"/>
          <w:color w:val="000000" w:themeColor="text1"/>
          <w:sz w:val="20"/>
          <w:szCs w:val="20"/>
        </w:rPr>
        <w:t>,</w:t>
      </w:r>
      <w:r w:rsidR="006A11D3" w:rsidRPr="0011502C">
        <w:rPr>
          <w:rFonts w:ascii="Arial" w:hAnsi="Arial" w:cs="Arial"/>
          <w:color w:val="000000" w:themeColor="text1"/>
          <w:sz w:val="20"/>
          <w:szCs w:val="20"/>
        </w:rPr>
        <w:t xml:space="preserve"> </w:t>
      </w:r>
      <w:r w:rsidR="00217996" w:rsidRPr="0011502C">
        <w:rPr>
          <w:rFonts w:ascii="Arial" w:hAnsi="Arial" w:cs="Arial"/>
          <w:color w:val="000000" w:themeColor="text1"/>
          <w:sz w:val="20"/>
          <w:szCs w:val="20"/>
        </w:rPr>
        <w:t>Leistungsfähigkeit</w:t>
      </w:r>
      <w:r w:rsidR="006A11D3" w:rsidRPr="0011502C">
        <w:rPr>
          <w:rFonts w:ascii="Arial" w:hAnsi="Arial" w:cs="Arial"/>
          <w:color w:val="000000" w:themeColor="text1"/>
          <w:sz w:val="20"/>
          <w:szCs w:val="20"/>
        </w:rPr>
        <w:t xml:space="preserve">, </w:t>
      </w:r>
      <w:r w:rsidR="00217996" w:rsidRPr="0011502C">
        <w:rPr>
          <w:rFonts w:ascii="Arial" w:hAnsi="Arial" w:cs="Arial"/>
          <w:color w:val="000000" w:themeColor="text1"/>
          <w:sz w:val="20"/>
          <w:szCs w:val="20"/>
        </w:rPr>
        <w:t xml:space="preserve">interne </w:t>
      </w:r>
      <w:r w:rsidRPr="0011502C">
        <w:rPr>
          <w:rFonts w:ascii="Arial" w:hAnsi="Arial" w:cs="Arial"/>
          <w:color w:val="000000" w:themeColor="text1"/>
          <w:sz w:val="20"/>
          <w:szCs w:val="20"/>
        </w:rPr>
        <w:t>M</w:t>
      </w:r>
      <w:r w:rsidR="00217996" w:rsidRPr="0011502C">
        <w:rPr>
          <w:rFonts w:ascii="Arial" w:hAnsi="Arial" w:cs="Arial"/>
          <w:color w:val="000000" w:themeColor="text1"/>
          <w:sz w:val="20"/>
          <w:szCs w:val="20"/>
        </w:rPr>
        <w:t xml:space="preserve">obilität </w:t>
      </w:r>
      <w:r w:rsidR="006A11D3" w:rsidRPr="0011502C">
        <w:rPr>
          <w:rFonts w:ascii="Arial" w:hAnsi="Arial" w:cs="Arial"/>
          <w:color w:val="000000" w:themeColor="text1"/>
          <w:sz w:val="20"/>
          <w:szCs w:val="20"/>
        </w:rPr>
        <w:t>und Planung.</w:t>
      </w:r>
      <w:r w:rsidR="004A6EE3" w:rsidRPr="0011502C">
        <w:rPr>
          <w:rFonts w:ascii="Arial" w:hAnsi="Arial" w:cs="Arial"/>
          <w:color w:val="FF0000"/>
          <w:sz w:val="20"/>
          <w:szCs w:val="20"/>
        </w:rPr>
        <w:br/>
      </w:r>
    </w:p>
    <w:p w14:paraId="175BD62E" w14:textId="5E83CCE8" w:rsidR="006A11D3" w:rsidRPr="0011502C" w:rsidRDefault="006A11D3" w:rsidP="00D65BF1">
      <w:pPr>
        <w:spacing w:line="276" w:lineRule="auto"/>
        <w:rPr>
          <w:rFonts w:ascii="Arial" w:hAnsi="Arial" w:cs="Arial"/>
          <w:b/>
          <w:bCs/>
          <w:color w:val="000000" w:themeColor="text1"/>
          <w:sz w:val="20"/>
          <w:szCs w:val="20"/>
        </w:rPr>
      </w:pPr>
      <w:r w:rsidRPr="0011502C">
        <w:rPr>
          <w:rFonts w:ascii="Arial" w:hAnsi="Arial" w:cs="Arial"/>
          <w:b/>
          <w:bCs/>
          <w:color w:val="000000" w:themeColor="text1"/>
          <w:sz w:val="20"/>
          <w:szCs w:val="20"/>
        </w:rPr>
        <w:t xml:space="preserve">Kommentare </w:t>
      </w:r>
      <w:r w:rsidR="00E77B61" w:rsidRPr="0011502C">
        <w:rPr>
          <w:rFonts w:ascii="Arial" w:hAnsi="Arial" w:cs="Arial"/>
          <w:b/>
          <w:bCs/>
          <w:color w:val="000000" w:themeColor="text1"/>
          <w:sz w:val="20"/>
          <w:szCs w:val="20"/>
        </w:rPr>
        <w:t>zur Meldung</w:t>
      </w:r>
    </w:p>
    <w:p w14:paraId="39345969" w14:textId="32DBA6F5" w:rsidR="006A11D3" w:rsidRPr="0011502C" w:rsidRDefault="006A11D3" w:rsidP="00D65BF1">
      <w:pPr>
        <w:spacing w:line="276" w:lineRule="auto"/>
        <w:rPr>
          <w:rFonts w:ascii="Arial" w:hAnsi="Arial" w:cs="Arial"/>
          <w:color w:val="000000" w:themeColor="text1"/>
          <w:sz w:val="20"/>
          <w:szCs w:val="20"/>
        </w:rPr>
      </w:pPr>
      <w:r w:rsidRPr="0011502C">
        <w:rPr>
          <w:rFonts w:ascii="Arial" w:hAnsi="Arial" w:cs="Arial"/>
          <w:color w:val="000000" w:themeColor="text1"/>
          <w:sz w:val="20"/>
          <w:szCs w:val="20"/>
        </w:rPr>
        <w:t xml:space="preserve">"Unternehmen konzentrieren sich mehr denn je auf den Einsatz </w:t>
      </w:r>
      <w:r w:rsidR="00667E68" w:rsidRPr="0011502C">
        <w:rPr>
          <w:rFonts w:ascii="Arial" w:hAnsi="Arial" w:cs="Arial"/>
          <w:color w:val="000000" w:themeColor="text1"/>
          <w:sz w:val="20"/>
          <w:szCs w:val="20"/>
        </w:rPr>
        <w:t>Skill-basierter</w:t>
      </w:r>
      <w:r w:rsidRPr="0011502C">
        <w:rPr>
          <w:rFonts w:ascii="Arial" w:hAnsi="Arial" w:cs="Arial"/>
          <w:color w:val="000000" w:themeColor="text1"/>
          <w:sz w:val="20"/>
          <w:szCs w:val="20"/>
        </w:rPr>
        <w:t xml:space="preserve"> Personalstrategie</w:t>
      </w:r>
      <w:r w:rsidR="004A6EE3" w:rsidRPr="0011502C">
        <w:rPr>
          <w:rFonts w:ascii="Arial" w:hAnsi="Arial" w:cs="Arial"/>
          <w:color w:val="000000" w:themeColor="text1"/>
          <w:sz w:val="20"/>
          <w:szCs w:val="20"/>
        </w:rPr>
        <w:t>n</w:t>
      </w:r>
      <w:r w:rsidRPr="0011502C">
        <w:rPr>
          <w:rFonts w:ascii="Arial" w:hAnsi="Arial" w:cs="Arial"/>
          <w:color w:val="000000" w:themeColor="text1"/>
          <w:sz w:val="20"/>
          <w:szCs w:val="20"/>
        </w:rPr>
        <w:t>, um die Bindung, Einstellung, Rekrutierung und das Engagement der Mitarbeite</w:t>
      </w:r>
      <w:r w:rsidR="004A6EE3" w:rsidRPr="0011502C">
        <w:rPr>
          <w:rFonts w:ascii="Arial" w:hAnsi="Arial" w:cs="Arial"/>
          <w:color w:val="000000" w:themeColor="text1"/>
          <w:sz w:val="20"/>
          <w:szCs w:val="20"/>
        </w:rPr>
        <w:t>nden</w:t>
      </w:r>
      <w:r w:rsidRPr="0011502C">
        <w:rPr>
          <w:rFonts w:ascii="Arial" w:hAnsi="Arial" w:cs="Arial"/>
          <w:color w:val="000000" w:themeColor="text1"/>
          <w:sz w:val="20"/>
          <w:szCs w:val="20"/>
        </w:rPr>
        <w:t xml:space="preserve"> zu verbessern", sagt David Somers, Group General Manager, Office of the Chief Human Resource Officer, Workday. "Unsere Skills Cloud bietet die Grundlage, um unseren Kunden </w:t>
      </w:r>
      <w:r w:rsidR="00D77FA4" w:rsidRPr="0011502C">
        <w:rPr>
          <w:rFonts w:ascii="Arial" w:hAnsi="Arial" w:cs="Arial"/>
          <w:color w:val="000000" w:themeColor="text1"/>
          <w:sz w:val="20"/>
          <w:szCs w:val="20"/>
        </w:rPr>
        <w:t xml:space="preserve">dabei </w:t>
      </w:r>
      <w:r w:rsidRPr="0011502C">
        <w:rPr>
          <w:rFonts w:ascii="Arial" w:hAnsi="Arial" w:cs="Arial"/>
          <w:color w:val="000000" w:themeColor="text1"/>
          <w:sz w:val="20"/>
          <w:szCs w:val="20"/>
        </w:rPr>
        <w:t xml:space="preserve">zu helfen, eine Strategie für den Umgang mit </w:t>
      </w:r>
      <w:r w:rsidR="00667E68" w:rsidRPr="0011502C">
        <w:rPr>
          <w:rFonts w:ascii="Arial" w:hAnsi="Arial" w:cs="Arial"/>
          <w:color w:val="000000" w:themeColor="text1"/>
          <w:sz w:val="20"/>
          <w:szCs w:val="20"/>
        </w:rPr>
        <w:t xml:space="preserve">Skills </w:t>
      </w:r>
      <w:r w:rsidRPr="0011502C">
        <w:rPr>
          <w:rFonts w:ascii="Arial" w:hAnsi="Arial" w:cs="Arial"/>
          <w:color w:val="000000" w:themeColor="text1"/>
          <w:sz w:val="20"/>
          <w:szCs w:val="20"/>
        </w:rPr>
        <w:t>zu entwickeln und ihren Weg zu einer agileren Belegschaft zu unterstützen."</w:t>
      </w:r>
    </w:p>
    <w:p w14:paraId="55B1D149" w14:textId="77777777" w:rsidR="001F65AA" w:rsidRPr="0011502C" w:rsidRDefault="001F65AA" w:rsidP="00D65BF1">
      <w:pPr>
        <w:spacing w:line="276" w:lineRule="auto"/>
        <w:rPr>
          <w:rFonts w:ascii="Arial" w:hAnsi="Arial" w:cs="Arial"/>
          <w:color w:val="000000" w:themeColor="text1"/>
          <w:sz w:val="20"/>
          <w:szCs w:val="20"/>
        </w:rPr>
      </w:pPr>
    </w:p>
    <w:p w14:paraId="15F27842" w14:textId="5317DE23" w:rsidR="00E77B61" w:rsidRPr="0011502C" w:rsidRDefault="00E77B61" w:rsidP="00D65BF1">
      <w:pPr>
        <w:spacing w:line="276" w:lineRule="auto"/>
        <w:rPr>
          <w:rFonts w:ascii="Arial" w:hAnsi="Arial" w:cs="Arial"/>
          <w:color w:val="000000" w:themeColor="text1"/>
          <w:sz w:val="20"/>
          <w:szCs w:val="20"/>
        </w:rPr>
      </w:pPr>
      <w:r w:rsidRPr="0011502C">
        <w:rPr>
          <w:rFonts w:ascii="Arial" w:hAnsi="Arial" w:cs="Arial"/>
          <w:color w:val="000000" w:themeColor="text1"/>
          <w:sz w:val="20"/>
          <w:szCs w:val="20"/>
        </w:rPr>
        <w:t>"Bei Thomson Reuters wollen wir Erfahrungen schaffen, bei denen die Mitarbeite</w:t>
      </w:r>
      <w:r w:rsidR="006A483E" w:rsidRPr="0011502C">
        <w:rPr>
          <w:rFonts w:ascii="Arial" w:hAnsi="Arial" w:cs="Arial"/>
          <w:color w:val="000000" w:themeColor="text1"/>
          <w:sz w:val="20"/>
          <w:szCs w:val="20"/>
        </w:rPr>
        <w:t>nden</w:t>
      </w:r>
      <w:r w:rsidRPr="0011502C">
        <w:rPr>
          <w:rFonts w:ascii="Arial" w:hAnsi="Arial" w:cs="Arial"/>
          <w:color w:val="000000" w:themeColor="text1"/>
          <w:sz w:val="20"/>
          <w:szCs w:val="20"/>
        </w:rPr>
        <w:t xml:space="preserve"> im Mittelpunkt stehen und die es ihnen ermöglichen, sich weiterzuentwickeln und zu lernen", s</w:t>
      </w:r>
      <w:r w:rsidR="006A483E" w:rsidRPr="0011502C">
        <w:rPr>
          <w:rFonts w:ascii="Arial" w:hAnsi="Arial" w:cs="Arial"/>
          <w:color w:val="000000" w:themeColor="text1"/>
          <w:sz w:val="20"/>
          <w:szCs w:val="20"/>
        </w:rPr>
        <w:t>o</w:t>
      </w:r>
      <w:r w:rsidRPr="0011502C">
        <w:rPr>
          <w:rFonts w:ascii="Arial" w:hAnsi="Arial" w:cs="Arial"/>
          <w:color w:val="000000" w:themeColor="text1"/>
          <w:sz w:val="20"/>
          <w:szCs w:val="20"/>
        </w:rPr>
        <w:t xml:space="preserve"> Dalia Kendik, Head of Digital HR bei Thomson Reuters. "Die Nutzung von Skills Cloud war der erste Schritt auf dem Weg zu einer </w:t>
      </w:r>
      <w:r w:rsidR="00667E68" w:rsidRPr="0011502C">
        <w:rPr>
          <w:rFonts w:ascii="Arial" w:hAnsi="Arial" w:cs="Arial"/>
          <w:color w:val="000000" w:themeColor="text1"/>
          <w:sz w:val="20"/>
          <w:szCs w:val="20"/>
        </w:rPr>
        <w:t xml:space="preserve">Skill-basierten </w:t>
      </w:r>
      <w:r w:rsidRPr="0011502C">
        <w:rPr>
          <w:rFonts w:ascii="Arial" w:hAnsi="Arial" w:cs="Arial"/>
          <w:color w:val="000000" w:themeColor="text1"/>
          <w:sz w:val="20"/>
          <w:szCs w:val="20"/>
        </w:rPr>
        <w:t>Personalstrategie, die uns die Daten und Einblicke liefert, die wir benötigen, um unsere Mitarbeite</w:t>
      </w:r>
      <w:r w:rsidR="006A483E" w:rsidRPr="0011502C">
        <w:rPr>
          <w:rFonts w:ascii="Arial" w:hAnsi="Arial" w:cs="Arial"/>
          <w:color w:val="000000" w:themeColor="text1"/>
          <w:sz w:val="20"/>
          <w:szCs w:val="20"/>
        </w:rPr>
        <w:t>nden</w:t>
      </w:r>
      <w:r w:rsidRPr="0011502C">
        <w:rPr>
          <w:rFonts w:ascii="Arial" w:hAnsi="Arial" w:cs="Arial"/>
          <w:color w:val="000000" w:themeColor="text1"/>
          <w:sz w:val="20"/>
          <w:szCs w:val="20"/>
        </w:rPr>
        <w:t xml:space="preserve"> bei </w:t>
      </w:r>
      <w:r w:rsidR="00217996" w:rsidRPr="0011502C">
        <w:rPr>
          <w:rFonts w:ascii="Arial" w:hAnsi="Arial" w:cs="Arial"/>
          <w:color w:val="000000" w:themeColor="text1"/>
          <w:sz w:val="20"/>
          <w:szCs w:val="20"/>
        </w:rPr>
        <w:t xml:space="preserve">ihren </w:t>
      </w:r>
      <w:r w:rsidRPr="0011502C">
        <w:rPr>
          <w:rFonts w:ascii="Arial" w:hAnsi="Arial" w:cs="Arial"/>
          <w:color w:val="000000" w:themeColor="text1"/>
          <w:sz w:val="20"/>
          <w:szCs w:val="20"/>
        </w:rPr>
        <w:t>Karrierewegen, der Besetzung interner Stellen, der Umschulung und Beförderung interner Mitarbeite</w:t>
      </w:r>
      <w:r w:rsidR="006A483E" w:rsidRPr="0011502C">
        <w:rPr>
          <w:rFonts w:ascii="Arial" w:hAnsi="Arial" w:cs="Arial"/>
          <w:color w:val="000000" w:themeColor="text1"/>
          <w:sz w:val="20"/>
          <w:szCs w:val="20"/>
        </w:rPr>
        <w:t>nder</w:t>
      </w:r>
      <w:r w:rsidRPr="0011502C">
        <w:rPr>
          <w:rFonts w:ascii="Arial" w:hAnsi="Arial" w:cs="Arial"/>
          <w:color w:val="000000" w:themeColor="text1"/>
          <w:sz w:val="20"/>
          <w:szCs w:val="20"/>
        </w:rPr>
        <w:t xml:space="preserve"> sowie beim Aufbau unserer Talent-Pipeline zu unterstützen. Wir wollen Transparenz in die Karriereentwicklung bringen und die </w:t>
      </w:r>
      <w:r w:rsidR="00667E68" w:rsidRPr="0011502C">
        <w:rPr>
          <w:rFonts w:ascii="Arial" w:hAnsi="Arial" w:cs="Arial"/>
          <w:color w:val="000000" w:themeColor="text1"/>
          <w:sz w:val="20"/>
          <w:szCs w:val="20"/>
        </w:rPr>
        <w:t xml:space="preserve">Skill-basierten </w:t>
      </w:r>
      <w:r w:rsidRPr="0011502C">
        <w:rPr>
          <w:rFonts w:ascii="Arial" w:hAnsi="Arial" w:cs="Arial"/>
          <w:color w:val="000000" w:themeColor="text1"/>
          <w:sz w:val="20"/>
          <w:szCs w:val="20"/>
        </w:rPr>
        <w:t>Lösungen von Workday helfen uns, dieses Ziel zu erreichen."</w:t>
      </w:r>
    </w:p>
    <w:p w14:paraId="7D1264C5" w14:textId="77777777" w:rsidR="00E77B61" w:rsidRPr="0011502C" w:rsidRDefault="00E77B61" w:rsidP="00D65BF1">
      <w:pPr>
        <w:spacing w:line="276" w:lineRule="auto"/>
        <w:rPr>
          <w:rFonts w:ascii="Arial" w:hAnsi="Arial" w:cs="Arial"/>
          <w:color w:val="000000" w:themeColor="text1"/>
          <w:sz w:val="20"/>
          <w:szCs w:val="20"/>
        </w:rPr>
      </w:pPr>
    </w:p>
    <w:p w14:paraId="11FC2CD5" w14:textId="4092A300" w:rsidR="00E77B61" w:rsidRPr="0011502C" w:rsidRDefault="00E77B61" w:rsidP="00D65BF1">
      <w:pPr>
        <w:spacing w:line="276" w:lineRule="auto"/>
        <w:rPr>
          <w:rFonts w:ascii="Arial" w:hAnsi="Arial" w:cs="Arial"/>
          <w:color w:val="000000" w:themeColor="text1"/>
          <w:sz w:val="20"/>
          <w:szCs w:val="20"/>
        </w:rPr>
      </w:pPr>
      <w:r w:rsidRPr="0011502C">
        <w:rPr>
          <w:rFonts w:ascii="Arial" w:hAnsi="Arial" w:cs="Arial"/>
          <w:color w:val="000000" w:themeColor="text1"/>
          <w:sz w:val="20"/>
          <w:szCs w:val="20"/>
        </w:rPr>
        <w:t>"</w:t>
      </w:r>
      <w:r w:rsidR="00961A7F" w:rsidRPr="0011502C">
        <w:rPr>
          <w:rFonts w:ascii="Arial" w:hAnsi="Arial" w:cs="Arial"/>
          <w:color w:val="000000" w:themeColor="text1"/>
          <w:sz w:val="20"/>
          <w:szCs w:val="20"/>
        </w:rPr>
        <w:t>Die</w:t>
      </w:r>
      <w:r w:rsidRPr="0011502C">
        <w:rPr>
          <w:rFonts w:ascii="Arial" w:hAnsi="Arial" w:cs="Arial"/>
          <w:color w:val="000000" w:themeColor="text1"/>
          <w:sz w:val="20"/>
          <w:szCs w:val="20"/>
        </w:rPr>
        <w:t xml:space="preserve"> wichtigsten HR-Geschäftsprozesse</w:t>
      </w:r>
      <w:r w:rsidR="00961A7F" w:rsidRPr="0011502C">
        <w:rPr>
          <w:rFonts w:ascii="Arial" w:hAnsi="Arial" w:cs="Arial"/>
          <w:color w:val="000000" w:themeColor="text1"/>
          <w:sz w:val="20"/>
          <w:szCs w:val="20"/>
        </w:rPr>
        <w:t xml:space="preserve"> unterliegen einem enormen Wandel</w:t>
      </w:r>
      <w:r w:rsidR="00217996" w:rsidRPr="0011502C">
        <w:rPr>
          <w:rFonts w:ascii="Arial" w:hAnsi="Arial" w:cs="Arial"/>
          <w:color w:val="000000" w:themeColor="text1"/>
          <w:sz w:val="20"/>
          <w:szCs w:val="20"/>
        </w:rPr>
        <w:t xml:space="preserve">. </w:t>
      </w:r>
      <w:r w:rsidR="00961A7F" w:rsidRPr="0011502C">
        <w:rPr>
          <w:rFonts w:ascii="Arial" w:hAnsi="Arial" w:cs="Arial"/>
          <w:color w:val="000000" w:themeColor="text1"/>
          <w:sz w:val="20"/>
          <w:szCs w:val="20"/>
        </w:rPr>
        <w:t xml:space="preserve">Da </w:t>
      </w:r>
      <w:r w:rsidR="00217996" w:rsidRPr="0011502C">
        <w:rPr>
          <w:rFonts w:ascii="Arial" w:hAnsi="Arial" w:cs="Arial"/>
          <w:color w:val="000000" w:themeColor="text1"/>
          <w:sz w:val="20"/>
          <w:szCs w:val="20"/>
        </w:rPr>
        <w:t>Unternehmen versuchen, die wachsenden Herausforderungen im Bereich der Talente zu bewältigen</w:t>
      </w:r>
      <w:r w:rsidR="00961A7F" w:rsidRPr="0011502C">
        <w:rPr>
          <w:rFonts w:ascii="Arial" w:hAnsi="Arial" w:cs="Arial"/>
          <w:color w:val="000000" w:themeColor="text1"/>
          <w:sz w:val="20"/>
          <w:szCs w:val="20"/>
        </w:rPr>
        <w:t xml:space="preserve">, kristallisiert sich gerade der </w:t>
      </w:r>
      <w:r w:rsidR="00217996" w:rsidRPr="0011502C">
        <w:rPr>
          <w:rFonts w:ascii="Arial" w:hAnsi="Arial" w:cs="Arial"/>
          <w:color w:val="000000" w:themeColor="text1"/>
          <w:sz w:val="20"/>
          <w:szCs w:val="20"/>
        </w:rPr>
        <w:t>Bereich</w:t>
      </w:r>
      <w:r w:rsidRPr="0011502C">
        <w:rPr>
          <w:rFonts w:ascii="Arial" w:hAnsi="Arial" w:cs="Arial"/>
          <w:color w:val="000000" w:themeColor="text1"/>
          <w:sz w:val="20"/>
          <w:szCs w:val="20"/>
        </w:rPr>
        <w:t xml:space="preserve"> </w:t>
      </w:r>
      <w:r w:rsidR="00667E68" w:rsidRPr="0011502C">
        <w:rPr>
          <w:rFonts w:ascii="Arial" w:hAnsi="Arial" w:cs="Arial"/>
          <w:color w:val="000000" w:themeColor="text1"/>
          <w:sz w:val="20"/>
          <w:szCs w:val="20"/>
        </w:rPr>
        <w:t xml:space="preserve">Skills </w:t>
      </w:r>
      <w:r w:rsidR="00217996" w:rsidRPr="0011502C">
        <w:rPr>
          <w:rFonts w:ascii="Arial" w:hAnsi="Arial" w:cs="Arial"/>
          <w:color w:val="000000" w:themeColor="text1"/>
          <w:sz w:val="20"/>
          <w:szCs w:val="20"/>
        </w:rPr>
        <w:t>als einer der wichtigsten in diesem Zusammenhang heraus</w:t>
      </w:r>
      <w:r w:rsidRPr="0011502C">
        <w:rPr>
          <w:rFonts w:ascii="Arial" w:hAnsi="Arial" w:cs="Arial"/>
          <w:color w:val="000000" w:themeColor="text1"/>
          <w:sz w:val="20"/>
          <w:szCs w:val="20"/>
        </w:rPr>
        <w:t xml:space="preserve">", sagt Holger Müller, Principal Analyst und Vice President, Constellation Research, Inc. "Workday-Kunden </w:t>
      </w:r>
      <w:r w:rsidR="00961A7F" w:rsidRPr="0011502C">
        <w:rPr>
          <w:rFonts w:ascii="Arial" w:hAnsi="Arial" w:cs="Arial"/>
          <w:color w:val="000000" w:themeColor="text1"/>
          <w:sz w:val="20"/>
          <w:szCs w:val="20"/>
        </w:rPr>
        <w:t>können jetzt an</w:t>
      </w:r>
      <w:r w:rsidRPr="0011502C">
        <w:rPr>
          <w:rFonts w:ascii="Arial" w:hAnsi="Arial" w:cs="Arial"/>
          <w:color w:val="000000" w:themeColor="text1"/>
          <w:sz w:val="20"/>
          <w:szCs w:val="20"/>
        </w:rPr>
        <w:t xml:space="preserve"> andere</w:t>
      </w:r>
      <w:r w:rsidR="00961A7F" w:rsidRPr="0011502C">
        <w:rPr>
          <w:rFonts w:ascii="Arial" w:hAnsi="Arial" w:cs="Arial"/>
          <w:color w:val="000000" w:themeColor="text1"/>
          <w:sz w:val="20"/>
          <w:szCs w:val="20"/>
        </w:rPr>
        <w:t>n</w:t>
      </w:r>
      <w:r w:rsidRPr="0011502C">
        <w:rPr>
          <w:rFonts w:ascii="Arial" w:hAnsi="Arial" w:cs="Arial"/>
          <w:color w:val="000000" w:themeColor="text1"/>
          <w:sz w:val="20"/>
          <w:szCs w:val="20"/>
        </w:rPr>
        <w:t xml:space="preserve"> Unternehmen </w:t>
      </w:r>
      <w:r w:rsidR="00961A7F" w:rsidRPr="0011502C">
        <w:rPr>
          <w:rFonts w:ascii="Arial" w:hAnsi="Arial" w:cs="Arial"/>
          <w:color w:val="000000" w:themeColor="text1"/>
          <w:sz w:val="20"/>
          <w:szCs w:val="20"/>
        </w:rPr>
        <w:t>vorbeiziehen</w:t>
      </w:r>
      <w:r w:rsidRPr="0011502C">
        <w:rPr>
          <w:rFonts w:ascii="Arial" w:hAnsi="Arial" w:cs="Arial"/>
          <w:color w:val="000000" w:themeColor="text1"/>
          <w:sz w:val="20"/>
          <w:szCs w:val="20"/>
        </w:rPr>
        <w:t xml:space="preserve">, indem sie Lösungen nutzen, die ihnen helfen, ein besseres Verständnis für die </w:t>
      </w:r>
      <w:r w:rsidR="00667E68" w:rsidRPr="0011502C">
        <w:rPr>
          <w:rFonts w:ascii="Arial" w:hAnsi="Arial" w:cs="Arial"/>
          <w:color w:val="000000" w:themeColor="text1"/>
          <w:sz w:val="20"/>
          <w:szCs w:val="20"/>
        </w:rPr>
        <w:t>Skills</w:t>
      </w:r>
      <w:r w:rsidRPr="0011502C">
        <w:rPr>
          <w:rFonts w:ascii="Arial" w:hAnsi="Arial" w:cs="Arial"/>
          <w:color w:val="000000" w:themeColor="text1"/>
          <w:sz w:val="20"/>
          <w:szCs w:val="20"/>
        </w:rPr>
        <w:t xml:space="preserve"> ihrer Belegschaft und die Daten zu erhalten, die sie benötigen, um die Gesamtplanung, die Rekrutierung, die interne </w:t>
      </w:r>
      <w:r w:rsidR="005976C0" w:rsidRPr="0011502C">
        <w:rPr>
          <w:rFonts w:ascii="Arial" w:hAnsi="Arial" w:cs="Arial"/>
          <w:color w:val="000000" w:themeColor="text1"/>
          <w:sz w:val="20"/>
          <w:szCs w:val="20"/>
        </w:rPr>
        <w:t>M</w:t>
      </w:r>
      <w:r w:rsidRPr="0011502C">
        <w:rPr>
          <w:rFonts w:ascii="Arial" w:hAnsi="Arial" w:cs="Arial"/>
          <w:color w:val="000000" w:themeColor="text1"/>
          <w:sz w:val="20"/>
          <w:szCs w:val="20"/>
        </w:rPr>
        <w:t>obilität und das Talentmanagement zu verbessern."</w:t>
      </w:r>
    </w:p>
    <w:p w14:paraId="27077656" w14:textId="77777777" w:rsidR="00961A7F" w:rsidRPr="0011502C" w:rsidRDefault="00961A7F" w:rsidP="00D65BF1">
      <w:pPr>
        <w:spacing w:line="276" w:lineRule="auto"/>
        <w:rPr>
          <w:rFonts w:ascii="Arial" w:hAnsi="Arial" w:cs="Arial"/>
          <w:color w:val="000000" w:themeColor="text1"/>
          <w:sz w:val="20"/>
          <w:szCs w:val="20"/>
        </w:rPr>
      </w:pPr>
    </w:p>
    <w:p w14:paraId="1250AB58" w14:textId="6B012C25" w:rsidR="00E77B61" w:rsidRPr="0011502C" w:rsidRDefault="00E77B61" w:rsidP="00D65BF1">
      <w:pPr>
        <w:spacing w:line="276" w:lineRule="auto"/>
        <w:rPr>
          <w:rFonts w:ascii="Arial" w:hAnsi="Arial" w:cs="Arial"/>
          <w:color w:val="000000" w:themeColor="text1"/>
          <w:sz w:val="20"/>
          <w:szCs w:val="20"/>
        </w:rPr>
      </w:pPr>
      <w:r w:rsidRPr="0011502C">
        <w:rPr>
          <w:rFonts w:ascii="Arial" w:hAnsi="Arial" w:cs="Arial"/>
          <w:color w:val="000000" w:themeColor="text1"/>
          <w:sz w:val="20"/>
          <w:szCs w:val="20"/>
        </w:rPr>
        <w:t>Für weitere Informationen:</w:t>
      </w:r>
    </w:p>
    <w:p w14:paraId="3BC9F8C8" w14:textId="77777777" w:rsidR="00E77B61" w:rsidRPr="0011502C" w:rsidRDefault="00E77B61" w:rsidP="00D65BF1">
      <w:pPr>
        <w:spacing w:line="276" w:lineRule="auto"/>
        <w:rPr>
          <w:rFonts w:ascii="Arial" w:hAnsi="Arial" w:cs="Arial"/>
          <w:sz w:val="20"/>
          <w:szCs w:val="20"/>
        </w:rPr>
      </w:pPr>
    </w:p>
    <w:p w14:paraId="4E59D1C5" w14:textId="5E664A19" w:rsidR="00E77B61" w:rsidRPr="0011502C" w:rsidRDefault="00E77B61" w:rsidP="00D65BF1">
      <w:pPr>
        <w:pStyle w:val="Listenabsatz"/>
        <w:numPr>
          <w:ilvl w:val="0"/>
          <w:numId w:val="3"/>
        </w:numPr>
        <w:spacing w:line="276" w:lineRule="auto"/>
        <w:rPr>
          <w:rFonts w:ascii="Arial" w:hAnsi="Arial" w:cs="Arial"/>
          <w:sz w:val="20"/>
          <w:szCs w:val="20"/>
          <w:lang w:val="en-US"/>
        </w:rPr>
      </w:pPr>
      <w:proofErr w:type="spellStart"/>
      <w:r w:rsidRPr="0011502C">
        <w:rPr>
          <w:rFonts w:ascii="Arial" w:hAnsi="Arial" w:cs="Arial"/>
          <w:sz w:val="20"/>
          <w:szCs w:val="20"/>
          <w:lang w:val="en-US"/>
        </w:rPr>
        <w:t>Lesen</w:t>
      </w:r>
      <w:proofErr w:type="spellEnd"/>
      <w:r w:rsidRPr="0011502C">
        <w:rPr>
          <w:rFonts w:ascii="Arial" w:hAnsi="Arial" w:cs="Arial"/>
          <w:sz w:val="20"/>
          <w:szCs w:val="20"/>
          <w:lang w:val="en-US"/>
        </w:rPr>
        <w:t xml:space="preserve"> Sie den Blog "</w:t>
      </w:r>
      <w:hyperlink r:id="rId11" w:history="1">
        <w:r w:rsidRPr="0011502C">
          <w:rPr>
            <w:rStyle w:val="Hyperlink"/>
            <w:rFonts w:ascii="Arial" w:hAnsi="Arial" w:cs="Arial"/>
            <w:sz w:val="20"/>
            <w:szCs w:val="20"/>
            <w:lang w:val="en-US"/>
          </w:rPr>
          <w:t>Our Vision for Skills in a Changing World</w:t>
        </w:r>
      </w:hyperlink>
      <w:r w:rsidRPr="0011502C">
        <w:rPr>
          <w:rFonts w:ascii="Arial" w:hAnsi="Arial" w:cs="Arial"/>
          <w:sz w:val="20"/>
          <w:szCs w:val="20"/>
          <w:lang w:val="en-US"/>
        </w:rPr>
        <w:t>"</w:t>
      </w:r>
    </w:p>
    <w:p w14:paraId="44820A50" w14:textId="77777777" w:rsidR="00A91137" w:rsidRPr="0011502C" w:rsidRDefault="00A91137" w:rsidP="00D65BF1">
      <w:pPr>
        <w:spacing w:line="276" w:lineRule="auto"/>
        <w:rPr>
          <w:rFonts w:ascii="Arial" w:hAnsi="Arial" w:cs="Arial"/>
          <w:sz w:val="20"/>
          <w:szCs w:val="20"/>
          <w:lang w:val="en-US"/>
        </w:rPr>
      </w:pPr>
    </w:p>
    <w:p w14:paraId="3779F699" w14:textId="77777777" w:rsidR="00D65BF1" w:rsidRPr="0011502C" w:rsidRDefault="00D65BF1" w:rsidP="00D65BF1">
      <w:pPr>
        <w:pBdr>
          <w:top w:val="nil"/>
          <w:left w:val="nil"/>
          <w:bottom w:val="nil"/>
          <w:right w:val="nil"/>
          <w:between w:val="nil"/>
        </w:pBdr>
        <w:shd w:val="clear" w:color="auto" w:fill="FFFFFF"/>
        <w:spacing w:line="276" w:lineRule="auto"/>
        <w:rPr>
          <w:rFonts w:ascii="Arial" w:eastAsia="Arial" w:hAnsi="Arial" w:cs="Arial"/>
          <w:color w:val="000000"/>
          <w:sz w:val="20"/>
          <w:szCs w:val="20"/>
        </w:rPr>
      </w:pPr>
      <w:r w:rsidRPr="0011502C">
        <w:rPr>
          <w:rFonts w:ascii="Arial" w:eastAsia="Arial" w:hAnsi="Arial" w:cs="Arial"/>
          <w:b/>
          <w:color w:val="000000"/>
          <w:sz w:val="20"/>
          <w:szCs w:val="20"/>
        </w:rPr>
        <w:t>Über Workday</w:t>
      </w:r>
    </w:p>
    <w:p w14:paraId="5CF61190" w14:textId="5D42B3E7" w:rsidR="00D65BF1" w:rsidRPr="0011502C" w:rsidRDefault="004C5D17" w:rsidP="00D65BF1">
      <w:pPr>
        <w:spacing w:line="276" w:lineRule="auto"/>
        <w:rPr>
          <w:rFonts w:ascii="Arial" w:eastAsia="Arial" w:hAnsi="Arial" w:cs="Arial"/>
          <w:color w:val="000000"/>
          <w:sz w:val="20"/>
          <w:szCs w:val="20"/>
          <w:highlight w:val="white"/>
        </w:rPr>
      </w:pPr>
      <w:hyperlink r:id="rId12">
        <w:r w:rsidR="00D65BF1" w:rsidRPr="0011502C">
          <w:rPr>
            <w:rFonts w:ascii="Arial" w:eastAsia="Arial" w:hAnsi="Arial" w:cs="Arial"/>
            <w:color w:val="1155CC"/>
            <w:sz w:val="20"/>
            <w:szCs w:val="20"/>
            <w:highlight w:val="white"/>
            <w:u w:val="single"/>
          </w:rPr>
          <w:t>Workday</w:t>
        </w:r>
      </w:hyperlink>
      <w:r w:rsidR="00D65BF1" w:rsidRPr="0011502C">
        <w:rPr>
          <w:rFonts w:ascii="Arial" w:eastAsia="Arial" w:hAnsi="Arial" w:cs="Arial"/>
          <w:color w:val="000000"/>
          <w:sz w:val="20"/>
          <w:szCs w:val="20"/>
          <w:highlight w:val="white"/>
        </w:rPr>
        <w:t xml:space="preserve"> ist ein führender Anbieter von Enterprise-Cloud-Anwendungen für das </w:t>
      </w:r>
      <w:hyperlink r:id="rId13">
        <w:r w:rsidR="00D65BF1" w:rsidRPr="0011502C">
          <w:rPr>
            <w:rFonts w:ascii="Arial" w:eastAsia="Arial" w:hAnsi="Arial" w:cs="Arial"/>
            <w:color w:val="0000FF"/>
            <w:sz w:val="20"/>
            <w:szCs w:val="20"/>
            <w:highlight w:val="white"/>
            <w:u w:val="single"/>
          </w:rPr>
          <w:t>Finanz-</w:t>
        </w:r>
      </w:hyperlink>
      <w:r w:rsidR="00D65BF1" w:rsidRPr="0011502C">
        <w:rPr>
          <w:rFonts w:ascii="Arial" w:eastAsia="Arial" w:hAnsi="Arial" w:cs="Arial"/>
          <w:color w:val="000000"/>
          <w:sz w:val="20"/>
          <w:szCs w:val="20"/>
          <w:highlight w:val="white"/>
        </w:rPr>
        <w:t xml:space="preserve"> und </w:t>
      </w:r>
      <w:hyperlink r:id="rId14">
        <w:r w:rsidR="00D65BF1" w:rsidRPr="0011502C">
          <w:rPr>
            <w:rFonts w:ascii="Arial" w:eastAsia="Arial" w:hAnsi="Arial" w:cs="Arial"/>
            <w:color w:val="0000FF"/>
            <w:sz w:val="20"/>
            <w:szCs w:val="20"/>
            <w:u w:val="single"/>
          </w:rPr>
          <w:t>Personalwesen</w:t>
        </w:r>
      </w:hyperlink>
      <w:r w:rsidR="00D65BF1" w:rsidRPr="0011502C">
        <w:rPr>
          <w:rFonts w:ascii="Arial" w:eastAsia="Arial" w:hAnsi="Arial" w:cs="Arial"/>
          <w:color w:val="000000"/>
          <w:sz w:val="20"/>
          <w:szCs w:val="20"/>
          <w:highlight w:val="white"/>
        </w:rPr>
        <w:t xml:space="preserve">, mit denen sich Kunden an neue Gegebenheiten anpassen und in einer sich wandelnden Welt behaupten können. Die Workday-Anwendungen für Finanzmanagement, Personalwesen, Planung, Ausgabenmanagement und Analyse werden weltweit von Tausenden Unternehmen aus den verschiedensten Branchen eingesetzt </w:t>
      </w:r>
      <w:r w:rsidR="00D65BF1" w:rsidRPr="0011502C">
        <w:rPr>
          <w:rFonts w:ascii="Arial" w:eastAsia="Arial" w:hAnsi="Arial" w:cs="Arial"/>
          <w:color w:val="000000"/>
          <w:sz w:val="20"/>
          <w:szCs w:val="20"/>
        </w:rPr>
        <w:t xml:space="preserve">– von mittelständischen Unternehmen bis hin zu mehr als 50 </w:t>
      </w:r>
      <w:r w:rsidR="008863AB" w:rsidRPr="0011502C">
        <w:rPr>
          <w:rFonts w:ascii="Arial" w:eastAsia="Arial" w:hAnsi="Arial" w:cs="Arial"/>
          <w:color w:val="000000"/>
          <w:sz w:val="20"/>
          <w:szCs w:val="20"/>
        </w:rPr>
        <w:t>Prozent</w:t>
      </w:r>
      <w:r w:rsidR="00D65BF1" w:rsidRPr="0011502C">
        <w:rPr>
          <w:rFonts w:ascii="Arial" w:eastAsia="Arial" w:hAnsi="Arial" w:cs="Arial"/>
          <w:color w:val="000000"/>
          <w:sz w:val="20"/>
          <w:szCs w:val="20"/>
        </w:rPr>
        <w:t xml:space="preserve"> der </w:t>
      </w:r>
      <w:r w:rsidR="00D65BF1" w:rsidRPr="0011502C">
        <w:rPr>
          <w:rFonts w:ascii="Arial" w:eastAsia="Arial" w:hAnsi="Arial" w:cs="Arial"/>
          <w:i/>
          <w:color w:val="000000"/>
          <w:sz w:val="20"/>
          <w:szCs w:val="20"/>
        </w:rPr>
        <w:t>Fortune 500</w:t>
      </w:r>
      <w:r w:rsidR="00D65BF1" w:rsidRPr="0011502C">
        <w:rPr>
          <w:rFonts w:ascii="Arial" w:eastAsia="Arial" w:hAnsi="Arial" w:cs="Arial"/>
          <w:color w:val="000000"/>
          <w:sz w:val="20"/>
          <w:szCs w:val="20"/>
          <w:highlight w:val="white"/>
        </w:rPr>
        <w:t>. Für weitere Informationen zu Workday besuchen Sie </w:t>
      </w:r>
      <w:hyperlink r:id="rId15">
        <w:r w:rsidR="008166BA" w:rsidRPr="0011502C">
          <w:rPr>
            <w:rFonts w:ascii="Arial" w:eastAsia="Arial" w:hAnsi="Arial" w:cs="Arial"/>
            <w:color w:val="1155CC"/>
            <w:sz w:val="20"/>
            <w:szCs w:val="20"/>
            <w:highlight w:val="white"/>
            <w:u w:val="single"/>
          </w:rPr>
          <w:t>workday.de</w:t>
        </w:r>
      </w:hyperlink>
      <w:r w:rsidR="00D65BF1" w:rsidRPr="0011502C">
        <w:rPr>
          <w:rFonts w:ascii="Arial" w:eastAsia="Arial" w:hAnsi="Arial" w:cs="Arial"/>
          <w:color w:val="000000"/>
          <w:sz w:val="20"/>
          <w:szCs w:val="20"/>
          <w:highlight w:val="white"/>
        </w:rPr>
        <w:t>.</w:t>
      </w:r>
    </w:p>
    <w:p w14:paraId="2087FB37" w14:textId="6FEFCC25" w:rsidR="006A11D3" w:rsidRPr="0011502C" w:rsidRDefault="006A11D3" w:rsidP="00D65BF1">
      <w:pPr>
        <w:spacing w:line="276" w:lineRule="auto"/>
        <w:rPr>
          <w:rFonts w:ascii="Arial" w:hAnsi="Arial" w:cs="Arial"/>
          <w:sz w:val="20"/>
          <w:szCs w:val="20"/>
        </w:rPr>
      </w:pPr>
    </w:p>
    <w:p w14:paraId="07C73F22" w14:textId="77777777" w:rsidR="00C43709" w:rsidRPr="0011502C" w:rsidRDefault="00C43709" w:rsidP="00C43709">
      <w:pPr>
        <w:shd w:val="clear" w:color="auto" w:fill="FFFFFF"/>
        <w:spacing w:line="276" w:lineRule="auto"/>
        <w:rPr>
          <w:rFonts w:ascii="Arial" w:hAnsi="Arial" w:cs="Arial"/>
          <w:sz w:val="20"/>
          <w:szCs w:val="20"/>
        </w:rPr>
      </w:pPr>
      <w:r w:rsidRPr="0011502C">
        <w:rPr>
          <w:rFonts w:ascii="Arial" w:hAnsi="Arial" w:cs="Arial"/>
          <w:b/>
          <w:sz w:val="20"/>
          <w:szCs w:val="20"/>
        </w:rPr>
        <w:t>Zukunftsgerichtete Aussagen</w:t>
      </w:r>
    </w:p>
    <w:p w14:paraId="01CDA371" w14:textId="6E19CAE1" w:rsidR="00C43709" w:rsidRPr="0011502C" w:rsidRDefault="00C43709" w:rsidP="00C43709">
      <w:pPr>
        <w:shd w:val="clear" w:color="auto" w:fill="FFFFFF"/>
        <w:spacing w:line="276" w:lineRule="auto"/>
        <w:rPr>
          <w:rFonts w:ascii="Arial" w:hAnsi="Arial" w:cs="Arial"/>
          <w:sz w:val="20"/>
          <w:szCs w:val="20"/>
        </w:rPr>
      </w:pPr>
      <w:r w:rsidRPr="0011502C">
        <w:rPr>
          <w:rFonts w:ascii="Arial" w:hAnsi="Arial" w:cs="Arial"/>
          <w:sz w:val="20"/>
          <w:szCs w:val="20"/>
        </w:rPr>
        <w:t xml:space="preserve">Diese Pressemitteilung enthält zukunftsgerichtete Aussagen, die unter anderem Aussagen über die Pläne, Überzeugungen und Erwartungen von Workday enthalten. Diese </w:t>
      </w:r>
      <w:proofErr w:type="spellStart"/>
      <w:r w:rsidRPr="0011502C">
        <w:rPr>
          <w:rFonts w:ascii="Arial" w:hAnsi="Arial" w:cs="Arial"/>
          <w:sz w:val="20"/>
          <w:szCs w:val="20"/>
        </w:rPr>
        <w:t>zukunftsgerichteten</w:t>
      </w:r>
      <w:proofErr w:type="spellEnd"/>
      <w:r w:rsidRPr="0011502C">
        <w:rPr>
          <w:rFonts w:ascii="Arial" w:hAnsi="Arial" w:cs="Arial"/>
          <w:sz w:val="20"/>
          <w:szCs w:val="20"/>
        </w:rPr>
        <w:t xml:space="preserve"> Aussagen beruhen </w:t>
      </w:r>
      <w:proofErr w:type="spellStart"/>
      <w:r w:rsidRPr="0011502C">
        <w:rPr>
          <w:rFonts w:ascii="Arial" w:hAnsi="Arial" w:cs="Arial"/>
          <w:sz w:val="20"/>
          <w:szCs w:val="20"/>
        </w:rPr>
        <w:t>ausschlie</w:t>
      </w:r>
      <w:r w:rsidR="008863AB" w:rsidRPr="0011502C">
        <w:rPr>
          <w:rFonts w:ascii="Arial" w:hAnsi="Arial" w:cs="Arial"/>
          <w:sz w:val="20"/>
          <w:szCs w:val="20"/>
        </w:rPr>
        <w:t>ss</w:t>
      </w:r>
      <w:r w:rsidRPr="0011502C">
        <w:rPr>
          <w:rFonts w:ascii="Arial" w:hAnsi="Arial" w:cs="Arial"/>
          <w:sz w:val="20"/>
          <w:szCs w:val="20"/>
        </w:rPr>
        <w:t>lich</w:t>
      </w:r>
      <w:proofErr w:type="spellEnd"/>
      <w:r w:rsidRPr="0011502C">
        <w:rPr>
          <w:rFonts w:ascii="Arial" w:hAnsi="Arial" w:cs="Arial"/>
          <w:sz w:val="20"/>
          <w:szCs w:val="20"/>
        </w:rPr>
        <w:t xml:space="preserve"> auf den derzeit verfügbaren Informationen und unseren derzeitigen Überzeugungen, Erwartungen und Annahmen. Da sich zukunftsgerichtete Aussagen auf die Zukunft beziehen, unterliegen sie inhärenten Risiken, Ungewissheiten, Annahmen und Änderungen der Umstände, die schwer vorherzusagen sind und von denen viele </w:t>
      </w:r>
      <w:proofErr w:type="spellStart"/>
      <w:r w:rsidRPr="0011502C">
        <w:rPr>
          <w:rFonts w:ascii="Arial" w:hAnsi="Arial" w:cs="Arial"/>
          <w:sz w:val="20"/>
          <w:szCs w:val="20"/>
        </w:rPr>
        <w:t>au</w:t>
      </w:r>
      <w:r w:rsidR="008863AB" w:rsidRPr="0011502C">
        <w:rPr>
          <w:rFonts w:ascii="Arial" w:hAnsi="Arial" w:cs="Arial"/>
          <w:sz w:val="20"/>
          <w:szCs w:val="20"/>
        </w:rPr>
        <w:t>ss</w:t>
      </w:r>
      <w:r w:rsidRPr="0011502C">
        <w:rPr>
          <w:rFonts w:ascii="Arial" w:hAnsi="Arial" w:cs="Arial"/>
          <w:sz w:val="20"/>
          <w:szCs w:val="20"/>
        </w:rPr>
        <w:t>erhalb</w:t>
      </w:r>
      <w:proofErr w:type="spellEnd"/>
      <w:r w:rsidRPr="0011502C">
        <w:rPr>
          <w:rFonts w:ascii="Arial" w:hAnsi="Arial" w:cs="Arial"/>
          <w:sz w:val="20"/>
          <w:szCs w:val="20"/>
        </w:rPr>
        <w:t xml:space="preserve"> unserer Kontrolle liegen. Sollten sich die Risiken verwirklichen, die Annahmen sich als falsch erweisen oder unerwartete </w:t>
      </w:r>
      <w:r w:rsidRPr="0011502C">
        <w:rPr>
          <w:rFonts w:ascii="Arial" w:hAnsi="Arial" w:cs="Arial"/>
          <w:sz w:val="20"/>
          <w:szCs w:val="20"/>
        </w:rPr>
        <w:lastRenderedPageBreak/>
        <w:t xml:space="preserve">Änderungen der Umstände eintreten, könnten die tatsächlichen Ergebnisse erheblich von den Ergebnissen abweichen, die in diesen zukunftsgerichteten Aussagen enthalten sind, und daher sollten Sie sich nicht auf zukunftsgerichtete Aussagen verlassen. Zu den Risiken gehören unter anderem die Risiken, die in den von uns bei der Securities and Exchange Commission ("SEC") eingereichten Berichten beschrieben sind, </w:t>
      </w:r>
      <w:proofErr w:type="spellStart"/>
      <w:r w:rsidRPr="0011502C">
        <w:rPr>
          <w:rFonts w:ascii="Arial" w:hAnsi="Arial" w:cs="Arial"/>
          <w:sz w:val="20"/>
          <w:szCs w:val="20"/>
        </w:rPr>
        <w:t>einschlie</w:t>
      </w:r>
      <w:r w:rsidR="008863AB" w:rsidRPr="0011502C">
        <w:rPr>
          <w:rFonts w:ascii="Arial" w:hAnsi="Arial" w:cs="Arial"/>
          <w:sz w:val="20"/>
          <w:szCs w:val="20"/>
        </w:rPr>
        <w:t>ss</w:t>
      </w:r>
      <w:r w:rsidRPr="0011502C">
        <w:rPr>
          <w:rFonts w:ascii="Arial" w:hAnsi="Arial" w:cs="Arial"/>
          <w:sz w:val="20"/>
          <w:szCs w:val="20"/>
        </w:rPr>
        <w:t>lich</w:t>
      </w:r>
      <w:proofErr w:type="spellEnd"/>
      <w:r w:rsidRPr="0011502C">
        <w:rPr>
          <w:rFonts w:ascii="Arial" w:hAnsi="Arial" w:cs="Arial"/>
          <w:sz w:val="20"/>
          <w:szCs w:val="20"/>
        </w:rPr>
        <w:t xml:space="preserve"> unseres Formulars 10-Q für das am 31. Juli 2021 geendete Geschäftsquartal, sowie unsere zukünftigen Berichte, die wir von Zeit zu Zeit bei der SEC einreichen, und die dazu führen könnten, dass die tatsächlichen Ergebnisse von den Erwartungen abweichen. Workday übernimmt keine Verpflichtung und beabsichtigt derzeit auch nicht, solche zukunftsgerichteten Aussagen nach dem Datum dieser Mitteilung zu aktualisieren.</w:t>
      </w:r>
    </w:p>
    <w:p w14:paraId="4903E058" w14:textId="77777777" w:rsidR="00C43709" w:rsidRPr="0011502C" w:rsidRDefault="00C43709" w:rsidP="00C43709">
      <w:pPr>
        <w:shd w:val="clear" w:color="auto" w:fill="FFFFFF"/>
        <w:spacing w:line="276" w:lineRule="auto"/>
        <w:rPr>
          <w:rFonts w:ascii="Arial" w:hAnsi="Arial" w:cs="Arial"/>
          <w:sz w:val="20"/>
          <w:szCs w:val="20"/>
        </w:rPr>
      </w:pPr>
      <w:r w:rsidRPr="0011502C">
        <w:rPr>
          <w:rFonts w:ascii="Arial" w:hAnsi="Arial" w:cs="Arial"/>
          <w:sz w:val="20"/>
          <w:szCs w:val="20"/>
        </w:rPr>
        <w:t xml:space="preserve"> </w:t>
      </w:r>
    </w:p>
    <w:p w14:paraId="34C275F3" w14:textId="77777777" w:rsidR="00C43709" w:rsidRPr="0011502C" w:rsidRDefault="00C43709" w:rsidP="00C43709">
      <w:pPr>
        <w:shd w:val="clear" w:color="auto" w:fill="FFFFFF"/>
        <w:spacing w:line="276" w:lineRule="auto"/>
        <w:rPr>
          <w:rFonts w:ascii="Arial" w:hAnsi="Arial" w:cs="Arial"/>
          <w:sz w:val="20"/>
          <w:szCs w:val="20"/>
        </w:rPr>
      </w:pPr>
      <w:r w:rsidRPr="0011502C">
        <w:rPr>
          <w:rFonts w:ascii="Arial" w:hAnsi="Arial" w:cs="Arial"/>
          <w:sz w:val="20"/>
          <w:szCs w:val="20"/>
        </w:rPr>
        <w:t>Alle in diesem Dokument, auf unserer Website oder in anderen Pressemitteilungen oder öffentlichen Erklärungen erwähnten, noch nicht freigegebenen Dienste, Merkmale oder Funktionen, die derzeit nicht verfügbar sind, können nach dem Ermessen von Workday geändert werden und werden möglicherweise nicht wie geplant oder überhaupt nicht geliefert. Kunden, die Workday-Dienste erwerben, sollten ihre Kaufentscheidung auf der Grundlage der derzeit verfügbaren Dienste, Merkmale und Funktionen treffen.</w:t>
      </w:r>
    </w:p>
    <w:p w14:paraId="6E28D584" w14:textId="77777777" w:rsidR="00D65BF1" w:rsidRPr="0011502C" w:rsidRDefault="00D65BF1" w:rsidP="00D65BF1">
      <w:pPr>
        <w:spacing w:line="276" w:lineRule="auto"/>
        <w:rPr>
          <w:rFonts w:ascii="Arial" w:eastAsia="Arial" w:hAnsi="Arial" w:cs="Arial"/>
          <w:color w:val="00B050"/>
          <w:sz w:val="20"/>
          <w:szCs w:val="20"/>
        </w:rPr>
      </w:pPr>
    </w:p>
    <w:p w14:paraId="2F9413A7" w14:textId="2B0205DD" w:rsidR="00D65BF1" w:rsidRPr="0011502C" w:rsidRDefault="004C5D17" w:rsidP="00D65BF1">
      <w:pPr>
        <w:spacing w:line="276" w:lineRule="auto"/>
        <w:rPr>
          <w:rFonts w:ascii="Arial" w:eastAsia="Arial" w:hAnsi="Arial" w:cs="Arial"/>
          <w:color w:val="000000"/>
          <w:sz w:val="20"/>
          <w:szCs w:val="20"/>
        </w:rPr>
      </w:pPr>
      <w:r>
        <w:rPr>
          <w:rFonts w:ascii="Arial" w:eastAsia="Arial" w:hAnsi="Arial" w:cs="Arial"/>
          <w:b/>
          <w:color w:val="000000"/>
          <w:sz w:val="20"/>
          <w:szCs w:val="20"/>
        </w:rPr>
        <w:t>Medien</w:t>
      </w:r>
      <w:bookmarkStart w:id="0" w:name="_GoBack"/>
      <w:bookmarkEnd w:id="0"/>
      <w:r w:rsidR="00D65BF1" w:rsidRPr="0011502C">
        <w:rPr>
          <w:rFonts w:ascii="Arial" w:eastAsia="Arial" w:hAnsi="Arial" w:cs="Arial"/>
          <w:b/>
          <w:color w:val="000000"/>
          <w:sz w:val="20"/>
          <w:szCs w:val="20"/>
        </w:rPr>
        <w:t>kontakte:</w:t>
      </w:r>
    </w:p>
    <w:p w14:paraId="5EC2BA51" w14:textId="180C19E5" w:rsidR="00D65BF1" w:rsidRPr="0011502C" w:rsidRDefault="00D65BF1" w:rsidP="00D65BF1">
      <w:pPr>
        <w:spacing w:line="276" w:lineRule="auto"/>
        <w:rPr>
          <w:rFonts w:ascii="Arial" w:eastAsia="Arial" w:hAnsi="Arial" w:cs="Arial"/>
          <w:color w:val="000000"/>
          <w:sz w:val="20"/>
          <w:szCs w:val="20"/>
          <w:lang w:val="de-CH"/>
        </w:rPr>
      </w:pPr>
      <w:r w:rsidRPr="0011502C">
        <w:rPr>
          <w:rFonts w:ascii="Arial" w:eastAsia="Arial" w:hAnsi="Arial" w:cs="Arial"/>
          <w:color w:val="000000"/>
          <w:sz w:val="20"/>
          <w:szCs w:val="20"/>
          <w:lang w:val="de-CH"/>
        </w:rPr>
        <w:t>Nicole Melzer</w:t>
      </w:r>
      <w:r w:rsidRPr="0011502C">
        <w:rPr>
          <w:rFonts w:ascii="Arial" w:eastAsia="Arial" w:hAnsi="Arial" w:cs="Arial"/>
          <w:color w:val="000000"/>
          <w:sz w:val="20"/>
          <w:szCs w:val="20"/>
          <w:lang w:val="de-CH"/>
        </w:rPr>
        <w:br/>
      </w:r>
      <w:proofErr w:type="spellStart"/>
      <w:r w:rsidRPr="0011502C">
        <w:rPr>
          <w:rFonts w:ascii="Arial" w:eastAsia="Arial" w:hAnsi="Arial" w:cs="Arial"/>
          <w:color w:val="000000"/>
          <w:sz w:val="20"/>
          <w:szCs w:val="20"/>
          <w:lang w:val="de-CH"/>
        </w:rPr>
        <w:t>Workday</w:t>
      </w:r>
      <w:proofErr w:type="spellEnd"/>
      <w:r w:rsidRPr="0011502C">
        <w:rPr>
          <w:rFonts w:ascii="Arial" w:eastAsia="Arial" w:hAnsi="Arial" w:cs="Arial"/>
          <w:color w:val="000000"/>
          <w:sz w:val="20"/>
          <w:szCs w:val="20"/>
          <w:lang w:val="de-CH"/>
        </w:rPr>
        <w:t xml:space="preserve"> </w:t>
      </w:r>
      <w:r w:rsidRPr="0011502C">
        <w:rPr>
          <w:rFonts w:ascii="Arial" w:eastAsia="Arial" w:hAnsi="Arial" w:cs="Arial"/>
          <w:color w:val="000000"/>
          <w:sz w:val="20"/>
          <w:szCs w:val="20"/>
          <w:lang w:val="de-CH"/>
        </w:rPr>
        <w:br/>
      </w:r>
      <w:hyperlink r:id="rId16">
        <w:r w:rsidRPr="0011502C">
          <w:rPr>
            <w:rFonts w:ascii="Arial" w:eastAsia="Arial" w:hAnsi="Arial" w:cs="Arial"/>
            <w:color w:val="0000FF"/>
            <w:sz w:val="20"/>
            <w:szCs w:val="20"/>
            <w:u w:val="single"/>
            <w:lang w:val="de-CH"/>
          </w:rPr>
          <w:t>nicole.melzer@workday.com</w:t>
        </w:r>
      </w:hyperlink>
      <w:hyperlink r:id="rId17">
        <w:r w:rsidRPr="0011502C">
          <w:rPr>
            <w:rFonts w:ascii="Arial" w:eastAsia="Arial" w:hAnsi="Arial" w:cs="Arial"/>
            <w:color w:val="000000"/>
            <w:sz w:val="20"/>
            <w:szCs w:val="20"/>
            <w:lang w:val="de-CH"/>
          </w:rPr>
          <w:br/>
        </w:r>
      </w:hyperlink>
      <w:r w:rsidRPr="0011502C">
        <w:rPr>
          <w:rFonts w:ascii="Arial" w:eastAsia="Arial" w:hAnsi="Arial" w:cs="Arial"/>
          <w:color w:val="000000"/>
          <w:sz w:val="20"/>
          <w:szCs w:val="20"/>
          <w:lang w:val="de-CH"/>
        </w:rPr>
        <w:t>+49</w:t>
      </w:r>
      <w:r w:rsidR="00C17F8A" w:rsidRPr="0011502C">
        <w:rPr>
          <w:rFonts w:ascii="Arial" w:eastAsia="Arial" w:hAnsi="Arial" w:cs="Arial"/>
          <w:color w:val="000000"/>
          <w:sz w:val="20"/>
          <w:szCs w:val="20"/>
          <w:lang w:val="de-CH"/>
        </w:rPr>
        <w:t xml:space="preserve"> </w:t>
      </w:r>
      <w:r w:rsidRPr="0011502C">
        <w:rPr>
          <w:rFonts w:ascii="Arial" w:eastAsia="Arial" w:hAnsi="Arial" w:cs="Arial"/>
          <w:color w:val="000000"/>
          <w:sz w:val="20"/>
          <w:szCs w:val="20"/>
          <w:lang w:val="de-CH"/>
        </w:rPr>
        <w:t>152 264 810 93</w:t>
      </w:r>
      <w:r w:rsidR="008863AB" w:rsidRPr="0011502C">
        <w:rPr>
          <w:rFonts w:ascii="Arial" w:eastAsia="Arial" w:hAnsi="Arial" w:cs="Arial"/>
          <w:color w:val="000000"/>
          <w:sz w:val="20"/>
          <w:szCs w:val="20"/>
          <w:lang w:val="de-CH"/>
        </w:rPr>
        <w:t xml:space="preserve"> </w:t>
      </w:r>
    </w:p>
    <w:p w14:paraId="6F72AEA8" w14:textId="77777777" w:rsidR="00D65BF1" w:rsidRPr="0011502C" w:rsidRDefault="00D65BF1" w:rsidP="00D65BF1">
      <w:pPr>
        <w:spacing w:line="276" w:lineRule="auto"/>
        <w:rPr>
          <w:rFonts w:ascii="Arial" w:eastAsia="Arial" w:hAnsi="Arial" w:cs="Arial"/>
          <w:color w:val="000000"/>
          <w:sz w:val="20"/>
          <w:szCs w:val="20"/>
          <w:lang w:val="de-CH"/>
        </w:rPr>
      </w:pPr>
    </w:p>
    <w:p w14:paraId="1DA35F31" w14:textId="234A2F8C" w:rsidR="00D65BF1" w:rsidRPr="0011502C" w:rsidRDefault="00C17F8A" w:rsidP="00D65BF1">
      <w:pPr>
        <w:spacing w:line="276" w:lineRule="auto"/>
        <w:rPr>
          <w:rFonts w:ascii="Arial" w:eastAsia="Arial" w:hAnsi="Arial" w:cs="Arial"/>
          <w:color w:val="000000"/>
          <w:sz w:val="20"/>
          <w:szCs w:val="20"/>
        </w:rPr>
      </w:pPr>
      <w:r w:rsidRPr="0011502C">
        <w:rPr>
          <w:rFonts w:ascii="Arial" w:eastAsia="Arial" w:hAnsi="Arial" w:cs="Arial"/>
          <w:color w:val="000000"/>
          <w:sz w:val="20"/>
          <w:szCs w:val="20"/>
        </w:rPr>
        <w:t>Markus Häfliger</w:t>
      </w:r>
    </w:p>
    <w:p w14:paraId="1F878D88" w14:textId="700EE107" w:rsidR="00D65BF1" w:rsidRPr="0011502C" w:rsidRDefault="00C17F8A" w:rsidP="00D65BF1">
      <w:pPr>
        <w:spacing w:line="276" w:lineRule="auto"/>
        <w:rPr>
          <w:rFonts w:ascii="Arial" w:eastAsia="Arial" w:hAnsi="Arial" w:cs="Arial"/>
          <w:color w:val="000000"/>
          <w:sz w:val="20"/>
          <w:szCs w:val="20"/>
        </w:rPr>
      </w:pPr>
      <w:r w:rsidRPr="0011502C">
        <w:rPr>
          <w:rFonts w:ascii="Arial" w:eastAsia="Arial" w:hAnsi="Arial" w:cs="Arial"/>
          <w:color w:val="000000"/>
          <w:sz w:val="20"/>
          <w:szCs w:val="20"/>
        </w:rPr>
        <w:t>Häfliger Media Consulting</w:t>
      </w:r>
    </w:p>
    <w:p w14:paraId="2E4D4CC2" w14:textId="59A9CF39" w:rsidR="00D65BF1" w:rsidRPr="0011502C" w:rsidRDefault="004C5D17" w:rsidP="00D65BF1">
      <w:pPr>
        <w:spacing w:line="276" w:lineRule="auto"/>
        <w:rPr>
          <w:rFonts w:ascii="Arial" w:eastAsia="Arial" w:hAnsi="Arial" w:cs="Arial"/>
          <w:color w:val="000000"/>
          <w:sz w:val="20"/>
          <w:szCs w:val="20"/>
        </w:rPr>
      </w:pPr>
      <w:hyperlink r:id="rId18" w:history="1">
        <w:r w:rsidR="00C17F8A" w:rsidRPr="0011502C">
          <w:rPr>
            <w:rStyle w:val="Hyperlink"/>
            <w:sz w:val="20"/>
            <w:szCs w:val="20"/>
          </w:rPr>
          <w:t>haefliger@haefligermediaconsulting.con</w:t>
        </w:r>
      </w:hyperlink>
      <w:r w:rsidR="00C17F8A" w:rsidRPr="0011502C">
        <w:rPr>
          <w:sz w:val="20"/>
          <w:szCs w:val="20"/>
        </w:rPr>
        <w:t xml:space="preserve"> </w:t>
      </w:r>
    </w:p>
    <w:p w14:paraId="5D7794E9" w14:textId="53F406E2" w:rsidR="00D65BF1" w:rsidRPr="0011502C" w:rsidRDefault="00D65BF1" w:rsidP="00D65BF1">
      <w:pPr>
        <w:spacing w:line="276" w:lineRule="auto"/>
        <w:rPr>
          <w:rFonts w:ascii="Arial" w:eastAsia="Arial" w:hAnsi="Arial" w:cs="Arial"/>
          <w:color w:val="000000"/>
          <w:sz w:val="20"/>
          <w:szCs w:val="20"/>
        </w:rPr>
      </w:pPr>
      <w:r w:rsidRPr="0011502C">
        <w:rPr>
          <w:rFonts w:ascii="Arial" w:eastAsia="Arial" w:hAnsi="Arial" w:cs="Arial"/>
          <w:color w:val="000000"/>
          <w:sz w:val="20"/>
          <w:szCs w:val="20"/>
        </w:rPr>
        <w:t>+4</w:t>
      </w:r>
      <w:r w:rsidR="00C17F8A" w:rsidRPr="0011502C">
        <w:rPr>
          <w:rFonts w:ascii="Arial" w:eastAsia="Arial" w:hAnsi="Arial" w:cs="Arial"/>
          <w:color w:val="000000"/>
          <w:sz w:val="20"/>
          <w:szCs w:val="20"/>
        </w:rPr>
        <w:t>1 44 422 66 00</w:t>
      </w:r>
      <w:r w:rsidRPr="0011502C">
        <w:rPr>
          <w:rFonts w:ascii="Arial" w:eastAsia="Arial" w:hAnsi="Arial" w:cs="Arial"/>
          <w:color w:val="000000"/>
          <w:sz w:val="20"/>
          <w:szCs w:val="20"/>
        </w:rPr>
        <w:t xml:space="preserve"> </w:t>
      </w:r>
    </w:p>
    <w:sectPr w:rsidR="00D65BF1" w:rsidRPr="0011502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40A13"/>
    <w:multiLevelType w:val="hybridMultilevel"/>
    <w:tmpl w:val="2D00D39C"/>
    <w:lvl w:ilvl="0" w:tplc="869E025E">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1E75617"/>
    <w:multiLevelType w:val="multilevel"/>
    <w:tmpl w:val="0E983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74A11F0"/>
    <w:multiLevelType w:val="hybridMultilevel"/>
    <w:tmpl w:val="D1821ABE"/>
    <w:lvl w:ilvl="0" w:tplc="4CB423B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DBB"/>
    <w:rsid w:val="00034E5E"/>
    <w:rsid w:val="00096F78"/>
    <w:rsid w:val="000B1799"/>
    <w:rsid w:val="000C4230"/>
    <w:rsid w:val="000C7587"/>
    <w:rsid w:val="000D7A94"/>
    <w:rsid w:val="000F4685"/>
    <w:rsid w:val="00103D13"/>
    <w:rsid w:val="0011502C"/>
    <w:rsid w:val="001272D1"/>
    <w:rsid w:val="00147BED"/>
    <w:rsid w:val="0019756C"/>
    <w:rsid w:val="001A39C2"/>
    <w:rsid w:val="001B37EC"/>
    <w:rsid w:val="001F6082"/>
    <w:rsid w:val="001F65AA"/>
    <w:rsid w:val="00217996"/>
    <w:rsid w:val="00235E2F"/>
    <w:rsid w:val="00237238"/>
    <w:rsid w:val="00255682"/>
    <w:rsid w:val="00282AE5"/>
    <w:rsid w:val="00285C9A"/>
    <w:rsid w:val="00291891"/>
    <w:rsid w:val="002D166D"/>
    <w:rsid w:val="002E242D"/>
    <w:rsid w:val="00336E17"/>
    <w:rsid w:val="003413D3"/>
    <w:rsid w:val="00342FBB"/>
    <w:rsid w:val="003734E2"/>
    <w:rsid w:val="003A1C01"/>
    <w:rsid w:val="003C318B"/>
    <w:rsid w:val="003D392A"/>
    <w:rsid w:val="003E3C59"/>
    <w:rsid w:val="00404C81"/>
    <w:rsid w:val="00410152"/>
    <w:rsid w:val="00427EC2"/>
    <w:rsid w:val="0043464D"/>
    <w:rsid w:val="00435628"/>
    <w:rsid w:val="00463A7A"/>
    <w:rsid w:val="00466180"/>
    <w:rsid w:val="004736FD"/>
    <w:rsid w:val="00490D90"/>
    <w:rsid w:val="004A256D"/>
    <w:rsid w:val="004A6EE3"/>
    <w:rsid w:val="004C5D17"/>
    <w:rsid w:val="004D37AC"/>
    <w:rsid w:val="005220A4"/>
    <w:rsid w:val="005319E1"/>
    <w:rsid w:val="00531C37"/>
    <w:rsid w:val="0053390F"/>
    <w:rsid w:val="00574E0D"/>
    <w:rsid w:val="005976C0"/>
    <w:rsid w:val="00604B41"/>
    <w:rsid w:val="00611B71"/>
    <w:rsid w:val="00661BB9"/>
    <w:rsid w:val="00667E68"/>
    <w:rsid w:val="006832A1"/>
    <w:rsid w:val="00684ABB"/>
    <w:rsid w:val="006A11D3"/>
    <w:rsid w:val="006A483E"/>
    <w:rsid w:val="006B74ED"/>
    <w:rsid w:val="006D3B34"/>
    <w:rsid w:val="006F5F6B"/>
    <w:rsid w:val="00783143"/>
    <w:rsid w:val="007908EB"/>
    <w:rsid w:val="007F2D7D"/>
    <w:rsid w:val="007F5990"/>
    <w:rsid w:val="007F5A2B"/>
    <w:rsid w:val="00814CE0"/>
    <w:rsid w:val="008166BA"/>
    <w:rsid w:val="008519B5"/>
    <w:rsid w:val="00855885"/>
    <w:rsid w:val="00865B9B"/>
    <w:rsid w:val="008704BE"/>
    <w:rsid w:val="00875AF2"/>
    <w:rsid w:val="00884CC3"/>
    <w:rsid w:val="008863AB"/>
    <w:rsid w:val="008916A8"/>
    <w:rsid w:val="008B7209"/>
    <w:rsid w:val="008C1036"/>
    <w:rsid w:val="008F6ECA"/>
    <w:rsid w:val="00901447"/>
    <w:rsid w:val="0090799D"/>
    <w:rsid w:val="00961A7F"/>
    <w:rsid w:val="00975B32"/>
    <w:rsid w:val="0097684D"/>
    <w:rsid w:val="009A31E6"/>
    <w:rsid w:val="009B5270"/>
    <w:rsid w:val="009E62CD"/>
    <w:rsid w:val="009F5288"/>
    <w:rsid w:val="00A054A3"/>
    <w:rsid w:val="00A549A1"/>
    <w:rsid w:val="00A91137"/>
    <w:rsid w:val="00AB2273"/>
    <w:rsid w:val="00B41A4B"/>
    <w:rsid w:val="00B43B7C"/>
    <w:rsid w:val="00B84D1C"/>
    <w:rsid w:val="00BA2C06"/>
    <w:rsid w:val="00BC1D0C"/>
    <w:rsid w:val="00BD3A96"/>
    <w:rsid w:val="00BE5823"/>
    <w:rsid w:val="00C13422"/>
    <w:rsid w:val="00C16D01"/>
    <w:rsid w:val="00C17F8A"/>
    <w:rsid w:val="00C27EE5"/>
    <w:rsid w:val="00C43186"/>
    <w:rsid w:val="00C43709"/>
    <w:rsid w:val="00CA1E6D"/>
    <w:rsid w:val="00CC14FB"/>
    <w:rsid w:val="00D31FC9"/>
    <w:rsid w:val="00D465D4"/>
    <w:rsid w:val="00D65BF1"/>
    <w:rsid w:val="00D7617D"/>
    <w:rsid w:val="00D77FA4"/>
    <w:rsid w:val="00DF7EDF"/>
    <w:rsid w:val="00E04A4D"/>
    <w:rsid w:val="00E24A03"/>
    <w:rsid w:val="00E53D14"/>
    <w:rsid w:val="00E77B61"/>
    <w:rsid w:val="00EF5F1E"/>
    <w:rsid w:val="00F60A44"/>
    <w:rsid w:val="00F73DBB"/>
    <w:rsid w:val="00F77459"/>
    <w:rsid w:val="00F91358"/>
    <w:rsid w:val="00FD5D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4B207"/>
  <w15:chartTrackingRefBased/>
  <w15:docId w15:val="{6AFFC6FD-010A-DB4A-9B54-01C89F5C8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BC1D0C"/>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73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91358"/>
    <w:pPr>
      <w:ind w:left="720"/>
      <w:contextualSpacing/>
    </w:pPr>
  </w:style>
  <w:style w:type="character" w:customStyle="1" w:styleId="berschrift1Zchn">
    <w:name w:val="Überschrift 1 Zchn"/>
    <w:basedOn w:val="Absatz-Standardschriftart"/>
    <w:link w:val="berschrift1"/>
    <w:uiPriority w:val="9"/>
    <w:rsid w:val="00BC1D0C"/>
    <w:rPr>
      <w:rFonts w:ascii="Times New Roman" w:eastAsia="Times New Roman" w:hAnsi="Times New Roman" w:cs="Times New Roman"/>
      <w:b/>
      <w:bCs/>
      <w:kern w:val="36"/>
      <w:sz w:val="48"/>
      <w:szCs w:val="48"/>
      <w:lang w:eastAsia="de-DE"/>
    </w:rPr>
  </w:style>
  <w:style w:type="character" w:styleId="Hervorhebung">
    <w:name w:val="Emphasis"/>
    <w:basedOn w:val="Absatz-Standardschriftart"/>
    <w:uiPriority w:val="20"/>
    <w:qFormat/>
    <w:rsid w:val="00BC1D0C"/>
    <w:rPr>
      <w:i/>
      <w:iCs/>
    </w:rPr>
  </w:style>
  <w:style w:type="paragraph" w:styleId="StandardWeb">
    <w:name w:val="Normal (Web)"/>
    <w:basedOn w:val="Standard"/>
    <w:uiPriority w:val="99"/>
    <w:semiHidden/>
    <w:unhideWhenUsed/>
    <w:rsid w:val="00BC1D0C"/>
    <w:pPr>
      <w:spacing w:before="100" w:beforeAutospacing="1" w:after="100" w:afterAutospacing="1"/>
    </w:pPr>
    <w:rPr>
      <w:rFonts w:ascii="Times New Roman" w:eastAsia="Times New Roman" w:hAnsi="Times New Roman" w:cs="Times New Roman"/>
      <w:lang w:eastAsia="de-DE"/>
    </w:rPr>
  </w:style>
  <w:style w:type="character" w:customStyle="1" w:styleId="apple-converted-space">
    <w:name w:val="apple-converted-space"/>
    <w:basedOn w:val="Absatz-Standardschriftart"/>
    <w:rsid w:val="00BC1D0C"/>
  </w:style>
  <w:style w:type="character" w:styleId="Hyperlink">
    <w:name w:val="Hyperlink"/>
    <w:basedOn w:val="Absatz-Standardschriftart"/>
    <w:uiPriority w:val="99"/>
    <w:unhideWhenUsed/>
    <w:rsid w:val="00BC1D0C"/>
    <w:rPr>
      <w:color w:val="0000FF"/>
      <w:u w:val="single"/>
    </w:rPr>
  </w:style>
  <w:style w:type="character" w:styleId="Fett">
    <w:name w:val="Strong"/>
    <w:basedOn w:val="Absatz-Standardschriftart"/>
    <w:uiPriority w:val="22"/>
    <w:qFormat/>
    <w:rsid w:val="00BC1D0C"/>
    <w:rPr>
      <w:b/>
      <w:bCs/>
    </w:rPr>
  </w:style>
  <w:style w:type="character" w:styleId="NichtaufgelsteErwhnung">
    <w:name w:val="Unresolved Mention"/>
    <w:basedOn w:val="Absatz-Standardschriftart"/>
    <w:uiPriority w:val="99"/>
    <w:semiHidden/>
    <w:unhideWhenUsed/>
    <w:rsid w:val="00291891"/>
    <w:rPr>
      <w:color w:val="605E5C"/>
      <w:shd w:val="clear" w:color="auto" w:fill="E1DFDD"/>
    </w:rPr>
  </w:style>
  <w:style w:type="character" w:styleId="BesuchterLink">
    <w:name w:val="FollowedHyperlink"/>
    <w:basedOn w:val="Absatz-Standardschriftart"/>
    <w:uiPriority w:val="99"/>
    <w:semiHidden/>
    <w:unhideWhenUsed/>
    <w:rsid w:val="00291891"/>
    <w:rPr>
      <w:color w:val="954F72" w:themeColor="followedHyperlink"/>
      <w:u w:val="single"/>
    </w:rPr>
  </w:style>
  <w:style w:type="character" w:styleId="Kommentarzeichen">
    <w:name w:val="annotation reference"/>
    <w:basedOn w:val="Absatz-Standardschriftart"/>
    <w:uiPriority w:val="99"/>
    <w:semiHidden/>
    <w:unhideWhenUsed/>
    <w:rsid w:val="00BD3A96"/>
    <w:rPr>
      <w:sz w:val="16"/>
      <w:szCs w:val="16"/>
    </w:rPr>
  </w:style>
  <w:style w:type="paragraph" w:styleId="Kommentartext">
    <w:name w:val="annotation text"/>
    <w:basedOn w:val="Standard"/>
    <w:link w:val="KommentartextZchn"/>
    <w:uiPriority w:val="99"/>
    <w:semiHidden/>
    <w:unhideWhenUsed/>
    <w:rsid w:val="00BD3A96"/>
    <w:rPr>
      <w:sz w:val="20"/>
      <w:szCs w:val="20"/>
    </w:rPr>
  </w:style>
  <w:style w:type="character" w:customStyle="1" w:styleId="KommentartextZchn">
    <w:name w:val="Kommentartext Zchn"/>
    <w:basedOn w:val="Absatz-Standardschriftart"/>
    <w:link w:val="Kommentartext"/>
    <w:uiPriority w:val="99"/>
    <w:semiHidden/>
    <w:rsid w:val="00BD3A96"/>
    <w:rPr>
      <w:sz w:val="20"/>
      <w:szCs w:val="20"/>
    </w:rPr>
  </w:style>
  <w:style w:type="paragraph" w:styleId="Kommentarthema">
    <w:name w:val="annotation subject"/>
    <w:basedOn w:val="Kommentartext"/>
    <w:next w:val="Kommentartext"/>
    <w:link w:val="KommentarthemaZchn"/>
    <w:uiPriority w:val="99"/>
    <w:semiHidden/>
    <w:unhideWhenUsed/>
    <w:rsid w:val="00BD3A96"/>
    <w:rPr>
      <w:b/>
      <w:bCs/>
    </w:rPr>
  </w:style>
  <w:style w:type="character" w:customStyle="1" w:styleId="KommentarthemaZchn">
    <w:name w:val="Kommentarthema Zchn"/>
    <w:basedOn w:val="KommentartextZchn"/>
    <w:link w:val="Kommentarthema"/>
    <w:uiPriority w:val="99"/>
    <w:semiHidden/>
    <w:rsid w:val="00BD3A96"/>
    <w:rPr>
      <w:b/>
      <w:bCs/>
      <w:sz w:val="20"/>
      <w:szCs w:val="20"/>
    </w:rPr>
  </w:style>
  <w:style w:type="paragraph" w:styleId="Sprechblasentext">
    <w:name w:val="Balloon Text"/>
    <w:basedOn w:val="Standard"/>
    <w:link w:val="SprechblasentextZchn"/>
    <w:uiPriority w:val="99"/>
    <w:semiHidden/>
    <w:unhideWhenUsed/>
    <w:rsid w:val="00C17F8A"/>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C17F8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9193530">
      <w:bodyDiv w:val="1"/>
      <w:marLeft w:val="0"/>
      <w:marRight w:val="0"/>
      <w:marTop w:val="0"/>
      <w:marBottom w:val="0"/>
      <w:divBdr>
        <w:top w:val="none" w:sz="0" w:space="0" w:color="auto"/>
        <w:left w:val="none" w:sz="0" w:space="0" w:color="auto"/>
        <w:bottom w:val="none" w:sz="0" w:space="0" w:color="auto"/>
        <w:right w:val="none" w:sz="0" w:space="0" w:color="auto"/>
      </w:divBdr>
    </w:div>
    <w:div w:id="1464343405">
      <w:bodyDiv w:val="1"/>
      <w:marLeft w:val="0"/>
      <w:marRight w:val="0"/>
      <w:marTop w:val="0"/>
      <w:marBottom w:val="0"/>
      <w:divBdr>
        <w:top w:val="none" w:sz="0" w:space="0" w:color="auto"/>
        <w:left w:val="none" w:sz="0" w:space="0" w:color="auto"/>
        <w:bottom w:val="none" w:sz="0" w:space="0" w:color="auto"/>
        <w:right w:val="none" w:sz="0" w:space="0" w:color="auto"/>
      </w:divBdr>
    </w:div>
    <w:div w:id="209639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kday.com/de-de/products/talent-management/overview.html" TargetMode="External"/><Relationship Id="rId13" Type="http://schemas.openxmlformats.org/officeDocument/2006/relationships/hyperlink" Target="https://www.workday.com/de-de/products/financial-management/overview.html" TargetMode="External"/><Relationship Id="rId18" Type="http://schemas.openxmlformats.org/officeDocument/2006/relationships/hyperlink" Target="mailto:haefliger@haefligermediaconsulting.con" TargetMode="External"/><Relationship Id="rId3" Type="http://schemas.openxmlformats.org/officeDocument/2006/relationships/settings" Target="settings.xml"/><Relationship Id="rId7" Type="http://schemas.openxmlformats.org/officeDocument/2006/relationships/hyperlink" Target="https://blog.workday.com/en-us/2020/foundation-workday-skills-cloud.html" TargetMode="External"/><Relationship Id="rId12" Type="http://schemas.openxmlformats.org/officeDocument/2006/relationships/hyperlink" Target="https://www.workday.com/de-de/homepage.html" TargetMode="External"/><Relationship Id="rId17" Type="http://schemas.openxmlformats.org/officeDocument/2006/relationships/hyperlink" Target="mailto:nicole.melzer@workday.com" TargetMode="External"/><Relationship Id="rId2" Type="http://schemas.openxmlformats.org/officeDocument/2006/relationships/styles" Target="styles.xml"/><Relationship Id="rId16" Type="http://schemas.openxmlformats.org/officeDocument/2006/relationships/hyperlink" Target="mailto:nicole.melzer@workday.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workday.com/de-de/products/human-capital-management/overview.html" TargetMode="External"/><Relationship Id="rId11" Type="http://schemas.openxmlformats.org/officeDocument/2006/relationships/hyperlink" Target="https://blog.workday.com/en-us/2021/our-vision-for-skills-based-talent-management.html" TargetMode="External"/><Relationship Id="rId5" Type="http://schemas.openxmlformats.org/officeDocument/2006/relationships/hyperlink" Target="https://www.workday.com/de-de/products/financial-management/overview.html" TargetMode="External"/><Relationship Id="rId15" Type="http://schemas.openxmlformats.org/officeDocument/2006/relationships/hyperlink" Target="https://www.workday.com/de-de/homepage.html" TargetMode="External"/><Relationship Id="rId10" Type="http://schemas.openxmlformats.org/officeDocument/2006/relationships/hyperlink" Target="https://www.workday.com/de-de/products/human-capital-management/overview.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ckinsey.com/business-functions/organization/our-insights/beyond-hiring-how-companies-are-reskilling-to-address-talent-gaps" TargetMode="External"/><Relationship Id="rId14" Type="http://schemas.openxmlformats.org/officeDocument/2006/relationships/hyperlink" Target="https://www.workday.com/de-de/products/human-capital-management/overview.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1450</Words>
  <Characters>9136</Characters>
  <Application>Microsoft Office Word</Application>
  <DocSecurity>0</DocSecurity>
  <Lines>76</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Petermichl</dc:creator>
  <cp:keywords/>
  <dc:description/>
  <cp:lastModifiedBy>Markus Häfliger</cp:lastModifiedBy>
  <cp:revision>13</cp:revision>
  <dcterms:created xsi:type="dcterms:W3CDTF">2021-10-13T16:42:00Z</dcterms:created>
  <dcterms:modified xsi:type="dcterms:W3CDTF">2021-10-19T12:16:00Z</dcterms:modified>
</cp:coreProperties>
</file>